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D08A" w14:textId="77777777" w:rsidR="006F3DC7" w:rsidRPr="00EB487A" w:rsidRDefault="006F3DC7" w:rsidP="006F3DC7">
      <w:pPr>
        <w:spacing w:after="0" w:line="312" w:lineRule="auto"/>
        <w:jc w:val="center"/>
        <w:rPr>
          <w:rFonts w:ascii="Times New Roman" w:hAnsi="Times New Roman" w:cs="Times New Roman"/>
          <w:b/>
          <w:sz w:val="28"/>
          <w:szCs w:val="28"/>
        </w:rPr>
      </w:pPr>
      <w:r w:rsidRPr="00EB487A">
        <w:rPr>
          <w:rFonts w:ascii="Times New Roman" w:hAnsi="Times New Roman" w:cs="Times New Roman"/>
          <w:b/>
          <w:sz w:val="28"/>
          <w:szCs w:val="28"/>
        </w:rPr>
        <w:t>ĐIỀU KHOẢN THAM CHIẾU</w:t>
      </w:r>
    </w:p>
    <w:p w14:paraId="7F5EFDD1" w14:textId="2C053387" w:rsidR="006F3DC7" w:rsidRPr="00AD40D8" w:rsidRDefault="006F3DC7" w:rsidP="006F3DC7">
      <w:pPr>
        <w:spacing w:after="0" w:line="312" w:lineRule="auto"/>
        <w:jc w:val="center"/>
        <w:rPr>
          <w:rFonts w:ascii="Times New Roman" w:hAnsi="Times New Roman" w:cs="Times New Roman"/>
          <w:sz w:val="26"/>
          <w:szCs w:val="26"/>
        </w:rPr>
      </w:pPr>
      <w:r w:rsidRPr="00AD40D8">
        <w:rPr>
          <w:rFonts w:ascii="Times New Roman" w:hAnsi="Times New Roman" w:cs="Times New Roman"/>
          <w:sz w:val="26"/>
          <w:szCs w:val="26"/>
        </w:rPr>
        <w:t xml:space="preserve">“Xây dựng Tài liệu Hướng dẫn </w:t>
      </w:r>
      <w:r w:rsidR="005E1106" w:rsidRPr="00AD40D8">
        <w:rPr>
          <w:rFonts w:ascii="Times New Roman" w:hAnsi="Times New Roman" w:cs="Times New Roman"/>
          <w:sz w:val="26"/>
          <w:szCs w:val="26"/>
        </w:rPr>
        <w:t>phòng ngừa và đảm bảo an toàn đối với các bệnh lây qua đường hô hấp dành cho người khuyết tật và người chăm sóc</w:t>
      </w:r>
      <w:r w:rsidRPr="00AD40D8">
        <w:rPr>
          <w:rFonts w:ascii="Times New Roman" w:hAnsi="Times New Roman" w:cs="Times New Roman"/>
          <w:sz w:val="26"/>
          <w:szCs w:val="26"/>
        </w:rPr>
        <w:t>”</w:t>
      </w:r>
    </w:p>
    <w:p w14:paraId="7A3C4A43" w14:textId="77777777" w:rsidR="006F3DC7" w:rsidRPr="00EB487A" w:rsidRDefault="006F3DC7" w:rsidP="006F3DC7">
      <w:pPr>
        <w:spacing w:after="0" w:line="312" w:lineRule="auto"/>
        <w:jc w:val="right"/>
        <w:rPr>
          <w:rFonts w:ascii="Times New Roman" w:hAnsi="Times New Roman" w:cs="Times New Roman"/>
          <w:i/>
          <w:sz w:val="26"/>
          <w:szCs w:val="26"/>
        </w:rPr>
      </w:pPr>
      <w:r w:rsidRPr="00AD40D8">
        <w:rPr>
          <w:rFonts w:ascii="Times New Roman" w:hAnsi="Times New Roman" w:cs="Times New Roman"/>
          <w:i/>
          <w:sz w:val="26"/>
          <w:szCs w:val="26"/>
        </w:rPr>
        <w:t>Hà Nội, ngày … tháng … năm 2020</w:t>
      </w:r>
    </w:p>
    <w:p w14:paraId="75F9D89C" w14:textId="46132386" w:rsidR="006F3DC7" w:rsidRPr="00EB487A" w:rsidRDefault="00EB487A" w:rsidP="006F3DC7">
      <w:pPr>
        <w:pStyle w:val="ListParagraph"/>
        <w:numPr>
          <w:ilvl w:val="0"/>
          <w:numId w:val="1"/>
        </w:numPr>
        <w:spacing w:after="0" w:line="312" w:lineRule="auto"/>
        <w:ind w:left="567" w:hanging="567"/>
        <w:rPr>
          <w:rFonts w:ascii="Times New Roman" w:hAnsi="Times New Roman" w:cs="Times New Roman"/>
          <w:b/>
          <w:sz w:val="26"/>
          <w:szCs w:val="26"/>
          <w:lang w:val="vi-VN"/>
        </w:rPr>
      </w:pPr>
      <w:r>
        <w:rPr>
          <w:rFonts w:ascii="Times New Roman" w:hAnsi="Times New Roman" w:cs="Times New Roman"/>
          <w:b/>
          <w:sz w:val="26"/>
          <w:szCs w:val="26"/>
        </w:rPr>
        <w:t>CƠ SỞ HOẠT ĐỘNG</w:t>
      </w:r>
    </w:p>
    <w:p w14:paraId="183FBE0B" w14:textId="27EA9AFB" w:rsidR="006F3DC7" w:rsidRPr="00DA5E61" w:rsidRDefault="006F3DC7" w:rsidP="00DA5E61">
      <w:pPr>
        <w:pStyle w:val="ListParagraph"/>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lang w:val="vi-VN"/>
        </w:rPr>
        <w:t>Đại dịch COVID-19, cũng được gọi là đại dịch coronavirus là một đại dịch bệnh truyền nhiễm với tác nhân là virus corona gây hội chứng hô hấp cấp tính nặng 2, hiện đang gây ảnh hưởng trên phạm vi toàn cầu.</w:t>
      </w:r>
      <w:r w:rsidRPr="00EB487A">
        <w:rPr>
          <w:rFonts w:ascii="Times New Roman" w:hAnsi="Times New Roman" w:cs="Times New Roman"/>
          <w:sz w:val="26"/>
          <w:szCs w:val="26"/>
        </w:rPr>
        <w:t xml:space="preserve"> Theo Tổng thư ký Liên hợp quốc Antonio Gutterres, người khuyết tật là một trong những đối tượng bị ảnh hưởng nặng nề nhất bởi dịch Covid-19. </w:t>
      </w:r>
      <w:r w:rsidR="00DA5E61">
        <w:rPr>
          <w:rFonts w:ascii="Times New Roman" w:hAnsi="Times New Roman" w:cs="Times New Roman"/>
          <w:sz w:val="26"/>
          <w:szCs w:val="26"/>
        </w:rPr>
        <w:t xml:space="preserve">Tính đến ngày 10/6/2020, trên toàn thế giới có </w:t>
      </w:r>
      <w:r w:rsidR="00DA5E61" w:rsidRPr="00DA5E61">
        <w:rPr>
          <w:rFonts w:ascii="Times New Roman" w:hAnsi="Times New Roman" w:cs="Times New Roman"/>
          <w:sz w:val="26"/>
          <w:szCs w:val="26"/>
        </w:rPr>
        <w:t>7.342.650 người mắc</w:t>
      </w:r>
      <w:r w:rsidR="00DA5E61">
        <w:rPr>
          <w:rFonts w:ascii="Times New Roman" w:hAnsi="Times New Roman" w:cs="Times New Roman"/>
          <w:sz w:val="26"/>
          <w:szCs w:val="26"/>
        </w:rPr>
        <w:t xml:space="preserve"> và</w:t>
      </w:r>
      <w:r w:rsidR="00DA5E61" w:rsidRPr="00DA5E61">
        <w:rPr>
          <w:rFonts w:ascii="Times New Roman" w:hAnsi="Times New Roman" w:cs="Times New Roman"/>
          <w:sz w:val="26"/>
          <w:szCs w:val="26"/>
        </w:rPr>
        <w:t xml:space="preserve"> 414.126 người tử vong. Riêng t</w:t>
      </w:r>
      <w:r w:rsidRPr="00DA5E61">
        <w:rPr>
          <w:rFonts w:ascii="Times New Roman" w:hAnsi="Times New Roman" w:cs="Times New Roman"/>
          <w:sz w:val="26"/>
          <w:szCs w:val="26"/>
        </w:rPr>
        <w:t xml:space="preserve">ại Việt Nam, </w:t>
      </w:r>
      <w:r w:rsidR="00DA5E61" w:rsidRPr="00DA5E61">
        <w:rPr>
          <w:rFonts w:ascii="Times New Roman" w:hAnsi="Times New Roman" w:cs="Times New Roman"/>
          <w:sz w:val="26"/>
          <w:szCs w:val="26"/>
        </w:rPr>
        <w:t xml:space="preserve">mặc dù có 332 trường hợp mắc COVID -19 nhưng có đến </w:t>
      </w:r>
      <w:r w:rsidRPr="00DA5E61">
        <w:rPr>
          <w:rFonts w:ascii="Times New Roman" w:hAnsi="Times New Roman" w:cs="Times New Roman"/>
          <w:sz w:val="26"/>
          <w:szCs w:val="26"/>
        </w:rPr>
        <w:t>82% người khuyết tật quan ngại về bảo vệ sức khỏe của mình trong đại dịch Covid-19.</w:t>
      </w:r>
      <w:r w:rsidR="00DA5E61" w:rsidRPr="00DA5E61">
        <w:rPr>
          <w:rFonts w:ascii="Times New Roman" w:hAnsi="Times New Roman" w:cs="Times New Roman"/>
          <w:sz w:val="26"/>
          <w:szCs w:val="26"/>
        </w:rPr>
        <w:t xml:space="preserve"> Người khuyết tật là nhóm người cso bệnh lý nền nên sẽ có nguy cơ cao bởi đại dịch COVID-19. Nhiều người trong số họ thuộc nhóm người cao tuổi, là nhóm rất dễ bị lây nhiễm. Người khuyết tật bị hạn chế trong tiếp cận các dịch vụ và trang bị y tế cần thiết. Họ cũng có mức độ đảm bảo về tài chính hoặc công việc thấp hơn cũng như đối mặt với khó khăn trong việc nhận thông tin cần thiết qua các hình thức có thể tiếp cận được. Họ cũng khó khăn hơn trong việc thực hành biện pháp dự phòng lây nhiễm được khuyến cáo, chẳng hạn như giãn cách xã hội và rửa tay.</w:t>
      </w:r>
      <w:r w:rsidRPr="00DA5E61">
        <w:rPr>
          <w:rStyle w:val="FootnoteReference"/>
          <w:rFonts w:ascii="Times New Roman" w:hAnsi="Times New Roman" w:cs="Times New Roman"/>
          <w:sz w:val="26"/>
          <w:szCs w:val="26"/>
        </w:rPr>
        <w:footnoteReference w:id="1"/>
      </w:r>
    </w:p>
    <w:p w14:paraId="606A6624" w14:textId="4F370443" w:rsidR="006F3DC7" w:rsidRPr="00EB487A" w:rsidRDefault="006F3DC7" w:rsidP="006F3DC7">
      <w:pPr>
        <w:pStyle w:val="ListParagraph"/>
        <w:spacing w:after="0" w:line="312" w:lineRule="auto"/>
        <w:ind w:left="0" w:firstLine="360"/>
        <w:jc w:val="both"/>
        <w:rPr>
          <w:rFonts w:ascii="Times New Roman" w:hAnsi="Times New Roman" w:cs="Times New Roman"/>
          <w:sz w:val="26"/>
          <w:szCs w:val="26"/>
        </w:rPr>
      </w:pPr>
      <w:r w:rsidRPr="00DA5E61">
        <w:rPr>
          <w:rFonts w:ascii="Times New Roman" w:hAnsi="Times New Roman" w:cs="Times New Roman"/>
          <w:sz w:val="26"/>
          <w:szCs w:val="26"/>
        </w:rPr>
        <w:t xml:space="preserve">Để </w:t>
      </w:r>
      <w:r w:rsidR="005E1106" w:rsidRPr="00DA5E61">
        <w:rPr>
          <w:rFonts w:ascii="Times New Roman" w:hAnsi="Times New Roman" w:cs="Times New Roman"/>
          <w:sz w:val="26"/>
          <w:szCs w:val="26"/>
        </w:rPr>
        <w:t>phòng tránh và ứng phó với các dịch bệnh</w:t>
      </w:r>
      <w:r w:rsidR="005E1106" w:rsidRPr="00EB487A">
        <w:rPr>
          <w:rFonts w:ascii="Times New Roman" w:hAnsi="Times New Roman" w:cs="Times New Roman"/>
          <w:sz w:val="26"/>
          <w:szCs w:val="26"/>
        </w:rPr>
        <w:t xml:space="preserve"> như</w:t>
      </w:r>
      <w:r w:rsidRPr="00EB487A">
        <w:rPr>
          <w:rFonts w:ascii="Times New Roman" w:hAnsi="Times New Roman" w:cs="Times New Roman"/>
          <w:sz w:val="26"/>
          <w:szCs w:val="26"/>
        </w:rPr>
        <w:t xml:space="preserve"> Covid-19, dự án </w:t>
      </w:r>
      <w:r w:rsidRPr="00EB487A">
        <w:rPr>
          <w:rFonts w:ascii="Times New Roman" w:hAnsi="Times New Roman" w:cs="Times New Roman"/>
          <w:i/>
          <w:iCs/>
          <w:spacing w:val="-4"/>
          <w:sz w:val="26"/>
          <w:szCs w:val="26"/>
        </w:rPr>
        <w:t>"</w:t>
      </w:r>
      <w:r w:rsidRPr="00EB487A">
        <w:rPr>
          <w:rFonts w:ascii="Times New Roman" w:hAnsi="Times New Roman" w:cs="Times New Roman"/>
          <w:i/>
          <w:iCs/>
          <w:sz w:val="26"/>
          <w:szCs w:val="26"/>
        </w:rPr>
        <w:t xml:space="preserve"> </w:t>
      </w:r>
      <w:r w:rsidRPr="00EB487A">
        <w:rPr>
          <w:rFonts w:ascii="Times New Roman" w:hAnsi="Times New Roman" w:cs="Times New Roman"/>
          <w:i/>
          <w:iCs/>
          <w:spacing w:val="-4"/>
          <w:sz w:val="26"/>
          <w:szCs w:val="26"/>
        </w:rPr>
        <w:t>Hỗ trợ khẩn cấp cho NKT và tổ chức Hội người khuyết tật tại Việt Nam"</w:t>
      </w:r>
      <w:r w:rsidRPr="00EB487A">
        <w:rPr>
          <w:rFonts w:ascii="Times New Roman" w:hAnsi="Times New Roman" w:cs="Times New Roman"/>
          <w:spacing w:val="-4"/>
          <w:sz w:val="26"/>
          <w:szCs w:val="26"/>
        </w:rPr>
        <w:t xml:space="preserve"> do Tổ chức CBM tài trợ thông qua Trung tâm hành động vì sự phát triển cộng đồng (ACDC) triển khai </w:t>
      </w:r>
      <w:r w:rsidR="005E1106" w:rsidRPr="00EB487A">
        <w:rPr>
          <w:rFonts w:ascii="Times New Roman" w:hAnsi="Times New Roman" w:cs="Times New Roman"/>
          <w:spacing w:val="-4"/>
          <w:sz w:val="26"/>
          <w:szCs w:val="26"/>
        </w:rPr>
        <w:t>hoạt động Xây dựng Tài liệu hướng dẫn phòng ngừa và đảm bảo an toàn đối với các bệnh lây qua đường hô hấp dành cho người khuyết tật và người chăm sóc.</w:t>
      </w:r>
    </w:p>
    <w:p w14:paraId="6CDD4B1E" w14:textId="77777777" w:rsidR="006F3DC7" w:rsidRPr="00EB487A" w:rsidRDefault="006F3DC7" w:rsidP="006F3DC7">
      <w:pPr>
        <w:pStyle w:val="ListParagraph"/>
        <w:spacing w:after="0" w:line="312" w:lineRule="auto"/>
        <w:ind w:left="0" w:firstLine="360"/>
        <w:rPr>
          <w:rFonts w:ascii="Times New Roman" w:hAnsi="Times New Roman" w:cs="Times New Roman"/>
          <w:sz w:val="26"/>
          <w:szCs w:val="26"/>
          <w:lang w:val="vi-VN"/>
        </w:rPr>
      </w:pPr>
    </w:p>
    <w:p w14:paraId="0097A827" w14:textId="0A530560" w:rsidR="006F3DC7" w:rsidRPr="00EB487A" w:rsidRDefault="00EB487A" w:rsidP="006F3DC7">
      <w:pPr>
        <w:pStyle w:val="ListParagraph"/>
        <w:numPr>
          <w:ilvl w:val="0"/>
          <w:numId w:val="1"/>
        </w:numPr>
        <w:spacing w:after="0" w:line="312" w:lineRule="auto"/>
        <w:ind w:left="567" w:hanging="567"/>
        <w:rPr>
          <w:rFonts w:ascii="Times New Roman" w:hAnsi="Times New Roman" w:cs="Times New Roman"/>
          <w:b/>
          <w:sz w:val="26"/>
          <w:szCs w:val="26"/>
          <w:lang w:val="vi-VN"/>
        </w:rPr>
      </w:pPr>
      <w:r>
        <w:rPr>
          <w:rFonts w:ascii="Times New Roman" w:hAnsi="Times New Roman" w:cs="Times New Roman"/>
          <w:b/>
          <w:sz w:val="26"/>
          <w:szCs w:val="26"/>
        </w:rPr>
        <w:t>MỤC ĐÍCH HOẠT ĐỘNG</w:t>
      </w:r>
    </w:p>
    <w:p w14:paraId="77028FEB" w14:textId="77777777" w:rsidR="00661535" w:rsidRPr="00EB487A" w:rsidRDefault="00661535" w:rsidP="006F3DC7">
      <w:pPr>
        <w:pStyle w:val="ListParagraph"/>
        <w:numPr>
          <w:ilvl w:val="1"/>
          <w:numId w:val="1"/>
        </w:numPr>
        <w:tabs>
          <w:tab w:val="left" w:pos="630"/>
        </w:tabs>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 xml:space="preserve">Hoạt động Xây dựng Tài liệu hướng dẫn phòng ngừa và đảm bảo an toàn đối với các bệnh lây qua đường hô hấp cho người khuyết tật và người chăm sóc nhằm cung cấp kiến thức và kỹ năng bảo đảm an toàn đối với các bệnh qua đường hô hấp, đảm bảo người chăm sóc không lây cho người khuyết tật và ngược lại. </w:t>
      </w:r>
    </w:p>
    <w:p w14:paraId="51083F3B" w14:textId="304C37B9" w:rsidR="00661535" w:rsidRPr="00EB487A" w:rsidRDefault="00661535" w:rsidP="006F3DC7">
      <w:pPr>
        <w:pStyle w:val="ListParagraph"/>
        <w:numPr>
          <w:ilvl w:val="1"/>
          <w:numId w:val="1"/>
        </w:numPr>
        <w:tabs>
          <w:tab w:val="left" w:pos="630"/>
        </w:tabs>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lastRenderedPageBreak/>
        <w:t xml:space="preserve">Đây là một giải pháp phòng ngừa và ứng phó với các bệnh lây qua đường hô hấp, đặc biệt trong trường hợp có dịch bệnh xảy ra. </w:t>
      </w:r>
    </w:p>
    <w:p w14:paraId="634B55F1" w14:textId="77777777" w:rsidR="006F3DC7" w:rsidRPr="00EB487A" w:rsidRDefault="006F3DC7" w:rsidP="006F3DC7">
      <w:pPr>
        <w:pStyle w:val="ListParagraph"/>
        <w:tabs>
          <w:tab w:val="left" w:pos="630"/>
        </w:tabs>
        <w:spacing w:after="0" w:line="312" w:lineRule="auto"/>
        <w:ind w:left="360"/>
        <w:jc w:val="both"/>
        <w:rPr>
          <w:rFonts w:ascii="Times New Roman" w:hAnsi="Times New Roman" w:cs="Times New Roman"/>
          <w:sz w:val="26"/>
          <w:szCs w:val="26"/>
        </w:rPr>
      </w:pPr>
    </w:p>
    <w:p w14:paraId="5C2CE593" w14:textId="5CAB5D68" w:rsidR="006F3DC7" w:rsidRPr="00EB487A" w:rsidRDefault="00EB487A" w:rsidP="006F3DC7">
      <w:pPr>
        <w:pStyle w:val="ListParagraph"/>
        <w:numPr>
          <w:ilvl w:val="0"/>
          <w:numId w:val="1"/>
        </w:numPr>
        <w:spacing w:after="0" w:line="312" w:lineRule="auto"/>
        <w:ind w:left="567" w:hanging="567"/>
        <w:rPr>
          <w:rFonts w:ascii="Times New Roman" w:hAnsi="Times New Roman" w:cs="Times New Roman"/>
          <w:b/>
          <w:sz w:val="26"/>
          <w:szCs w:val="26"/>
          <w:lang w:val="vi-VN"/>
        </w:rPr>
      </w:pPr>
      <w:r>
        <w:rPr>
          <w:rFonts w:ascii="Times New Roman" w:hAnsi="Times New Roman" w:cs="Times New Roman"/>
          <w:b/>
          <w:sz w:val="26"/>
          <w:szCs w:val="26"/>
        </w:rPr>
        <w:t>KẾT QUẢ MONG ĐỢI</w:t>
      </w:r>
    </w:p>
    <w:p w14:paraId="41702F3D" w14:textId="08738A29" w:rsidR="006F3DC7" w:rsidRPr="00EB487A" w:rsidRDefault="00661535" w:rsidP="006F3DC7">
      <w:pPr>
        <w:pStyle w:val="ListParagraph"/>
        <w:spacing w:after="0" w:line="312" w:lineRule="auto"/>
        <w:ind w:left="0" w:firstLine="360"/>
        <w:rPr>
          <w:rFonts w:ascii="Times New Roman" w:hAnsi="Times New Roman" w:cs="Times New Roman"/>
          <w:sz w:val="26"/>
          <w:szCs w:val="26"/>
        </w:rPr>
      </w:pPr>
      <w:r w:rsidRPr="00EB487A">
        <w:rPr>
          <w:rFonts w:ascii="Times New Roman" w:hAnsi="Times New Roman" w:cs="Times New Roman"/>
          <w:sz w:val="26"/>
          <w:szCs w:val="26"/>
        </w:rPr>
        <w:t>Một Tài liệu Hướng dẫn được hoàn thiện và phổ biến rộng rãi cho người khuyết tật, gia đình người khuyết tật và các Hội/nhóm người khuyết tật. Tài liệu này cần lưu ý tới những nhóm khuyết tật cần người hỗ trợ, người chăm sóc</w:t>
      </w:r>
    </w:p>
    <w:p w14:paraId="5387EE62" w14:textId="67A268C7" w:rsidR="00661535" w:rsidRPr="00EB487A" w:rsidRDefault="00661535" w:rsidP="006F3DC7">
      <w:pPr>
        <w:pStyle w:val="ListParagraph"/>
        <w:spacing w:after="0" w:line="312" w:lineRule="auto"/>
        <w:ind w:left="0" w:firstLine="360"/>
        <w:rPr>
          <w:rFonts w:ascii="Times New Roman" w:hAnsi="Times New Roman" w:cs="Times New Roman"/>
          <w:sz w:val="26"/>
          <w:szCs w:val="26"/>
        </w:rPr>
      </w:pPr>
      <w:r w:rsidRPr="00EB487A">
        <w:rPr>
          <w:rFonts w:ascii="Times New Roman" w:hAnsi="Times New Roman" w:cs="Times New Roman"/>
          <w:sz w:val="26"/>
          <w:szCs w:val="26"/>
        </w:rPr>
        <w:t>Tài liệu sẽ được chuyển thể ở 3 hình thức, đảm bảo tất cả người khuyết tật đều có thể tiếp cận gồm:</w:t>
      </w:r>
    </w:p>
    <w:p w14:paraId="5C9A96E6" w14:textId="71C3E424" w:rsidR="00661535" w:rsidRPr="00EB487A" w:rsidRDefault="00661535" w:rsidP="00661535">
      <w:pPr>
        <w:pStyle w:val="ListParagraph"/>
        <w:numPr>
          <w:ilvl w:val="1"/>
          <w:numId w:val="1"/>
        </w:numPr>
        <w:spacing w:after="0" w:line="312" w:lineRule="auto"/>
        <w:rPr>
          <w:rFonts w:ascii="Times New Roman" w:hAnsi="Times New Roman" w:cs="Times New Roman"/>
          <w:sz w:val="26"/>
          <w:szCs w:val="26"/>
        </w:rPr>
      </w:pPr>
      <w:r w:rsidRPr="00EB487A">
        <w:rPr>
          <w:rFonts w:ascii="Times New Roman" w:hAnsi="Times New Roman" w:cs="Times New Roman"/>
          <w:sz w:val="26"/>
          <w:szCs w:val="26"/>
        </w:rPr>
        <w:t>Tài liệu dạng văn bản có hình ảnh dễ hiểu, dễ đọc;</w:t>
      </w:r>
    </w:p>
    <w:p w14:paraId="7778CDFA" w14:textId="4B5D2AEF" w:rsidR="00661535" w:rsidRPr="00EB487A" w:rsidRDefault="00661535" w:rsidP="00661535">
      <w:pPr>
        <w:pStyle w:val="ListParagraph"/>
        <w:numPr>
          <w:ilvl w:val="1"/>
          <w:numId w:val="1"/>
        </w:numPr>
        <w:spacing w:after="0" w:line="312" w:lineRule="auto"/>
        <w:rPr>
          <w:rFonts w:ascii="Times New Roman" w:hAnsi="Times New Roman" w:cs="Times New Roman"/>
          <w:sz w:val="26"/>
          <w:szCs w:val="26"/>
        </w:rPr>
      </w:pPr>
      <w:r w:rsidRPr="00EB487A">
        <w:rPr>
          <w:rFonts w:ascii="Times New Roman" w:hAnsi="Times New Roman" w:cs="Times New Roman"/>
          <w:sz w:val="26"/>
          <w:szCs w:val="26"/>
        </w:rPr>
        <w:t>Tài liệu dạng video ngôn ngữ ký hiệu;</w:t>
      </w:r>
    </w:p>
    <w:p w14:paraId="5044F0C9" w14:textId="0F0C9BDB" w:rsidR="00661535" w:rsidRPr="00EB487A" w:rsidRDefault="00661535" w:rsidP="00661535">
      <w:pPr>
        <w:pStyle w:val="ListParagraph"/>
        <w:numPr>
          <w:ilvl w:val="1"/>
          <w:numId w:val="1"/>
        </w:numPr>
        <w:spacing w:after="0" w:line="312" w:lineRule="auto"/>
        <w:rPr>
          <w:rFonts w:ascii="Times New Roman" w:hAnsi="Times New Roman" w:cs="Times New Roman"/>
          <w:sz w:val="26"/>
          <w:szCs w:val="26"/>
        </w:rPr>
      </w:pPr>
      <w:r w:rsidRPr="00EB487A">
        <w:rPr>
          <w:rFonts w:ascii="Times New Roman" w:hAnsi="Times New Roman" w:cs="Times New Roman"/>
          <w:sz w:val="26"/>
          <w:szCs w:val="26"/>
        </w:rPr>
        <w:t>Tài liệu dạng audio</w:t>
      </w:r>
    </w:p>
    <w:p w14:paraId="07D11426" w14:textId="3B1CD6B9" w:rsidR="006F3DC7" w:rsidRPr="00EB487A" w:rsidRDefault="006F3DC7" w:rsidP="006F3DC7">
      <w:pPr>
        <w:pStyle w:val="ListParagraph"/>
        <w:spacing w:after="0" w:line="312" w:lineRule="auto"/>
        <w:ind w:left="0" w:firstLine="360"/>
        <w:rPr>
          <w:rFonts w:ascii="Times New Roman" w:hAnsi="Times New Roman" w:cs="Times New Roman"/>
          <w:sz w:val="26"/>
          <w:szCs w:val="26"/>
        </w:rPr>
      </w:pPr>
    </w:p>
    <w:p w14:paraId="386E9473" w14:textId="312D4ADF" w:rsidR="00661535" w:rsidRPr="00EB487A" w:rsidRDefault="00661535" w:rsidP="00661535">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TRÁCH NHIỆM/PHẠM VI CÔNG VIỆC CỦA TƯ VẤN</w:t>
      </w:r>
    </w:p>
    <w:p w14:paraId="5C664DA3" w14:textId="051A4772" w:rsidR="00661535" w:rsidRPr="00EB487A" w:rsidRDefault="00661535" w:rsidP="00661535">
      <w:pPr>
        <w:pStyle w:val="ListParagraph"/>
        <w:spacing w:after="0" w:line="312" w:lineRule="auto"/>
        <w:ind w:left="0" w:firstLine="360"/>
        <w:rPr>
          <w:rFonts w:ascii="Times New Roman" w:hAnsi="Times New Roman" w:cs="Times New Roman"/>
          <w:sz w:val="26"/>
          <w:szCs w:val="26"/>
        </w:rPr>
      </w:pPr>
      <w:r w:rsidRPr="00EB487A">
        <w:rPr>
          <w:rFonts w:ascii="Times New Roman" w:hAnsi="Times New Roman" w:cs="Times New Roman"/>
          <w:sz w:val="26"/>
          <w:szCs w:val="26"/>
        </w:rPr>
        <w:t xml:space="preserve">Phạm vi công việc của Tư vấn </w:t>
      </w:r>
      <w:r w:rsidR="004012AF" w:rsidRPr="00EB487A">
        <w:rPr>
          <w:rFonts w:ascii="Times New Roman" w:hAnsi="Times New Roman" w:cs="Times New Roman"/>
          <w:sz w:val="26"/>
          <w:szCs w:val="26"/>
        </w:rPr>
        <w:t>gồm</w:t>
      </w:r>
      <w:r w:rsidRPr="00EB487A">
        <w:rPr>
          <w:rFonts w:ascii="Times New Roman" w:hAnsi="Times New Roman" w:cs="Times New Roman"/>
          <w:sz w:val="26"/>
          <w:szCs w:val="26"/>
        </w:rPr>
        <w:t>:</w:t>
      </w:r>
    </w:p>
    <w:p w14:paraId="279760E5" w14:textId="21BC57B8" w:rsidR="004012AF" w:rsidRPr="00EB487A" w:rsidRDefault="004012AF"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Thu thập và rà soát các tài liệu về hướng dẫn người khuyết tật, người chăm sóc các biện pháp phòng ngừa và đảm bảo an toàn khi gặp các bệnh liên quan đến đường hô h</w:t>
      </w:r>
      <w:r w:rsidR="00A36257" w:rsidRPr="00EB487A">
        <w:rPr>
          <w:rFonts w:ascii="Times New Roman" w:hAnsi="Times New Roman" w:cs="Times New Roman"/>
          <w:sz w:val="26"/>
          <w:szCs w:val="26"/>
        </w:rPr>
        <w:t>ấp</w:t>
      </w:r>
      <w:r w:rsidRPr="00EB487A">
        <w:rPr>
          <w:rFonts w:ascii="Times New Roman" w:hAnsi="Times New Roman" w:cs="Times New Roman"/>
          <w:sz w:val="26"/>
          <w:szCs w:val="26"/>
        </w:rPr>
        <w:t>: Tư vấn sẽ thiết kế đề cương tài liệu trên cơ sở nghiên cứu, phân tích các tài liệu hiện có liên quan;</w:t>
      </w:r>
    </w:p>
    <w:p w14:paraId="756CF8AC" w14:textId="517DFAA5" w:rsidR="004012AF" w:rsidRPr="00EB487A" w:rsidRDefault="004012AF"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Xây dựng và thống nhất đề cương chi tiết tài liệu trên cơ sở nghiên cứu, phân tích các tài liệu hiện có liên quan. Đề cương cần sự thống nhất của Tư vấn và Trung tâm ACDC</w:t>
      </w:r>
    </w:p>
    <w:p w14:paraId="708CC343" w14:textId="69056CBF" w:rsidR="004012AF" w:rsidRPr="00EB487A" w:rsidRDefault="004012AF"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 xml:space="preserve">Xây dựng Tài liệu hướng dẫn. Tài liệu cần đặc biệt lưu ý đến những nhóm khuyết tật cần chăm sóc và hỗ trợ thường xuyên như nhóm người khuyết tật nghe nói, nhóm người khuyết tật vận động, nhóm </w:t>
      </w:r>
      <w:r w:rsidR="00A36257" w:rsidRPr="00EB487A">
        <w:rPr>
          <w:rFonts w:ascii="Times New Roman" w:hAnsi="Times New Roman" w:cs="Times New Roman"/>
          <w:sz w:val="26"/>
          <w:szCs w:val="26"/>
        </w:rPr>
        <w:t>trẻ</w:t>
      </w:r>
      <w:r w:rsidRPr="00EB487A">
        <w:rPr>
          <w:rFonts w:ascii="Times New Roman" w:hAnsi="Times New Roman" w:cs="Times New Roman"/>
          <w:sz w:val="26"/>
          <w:szCs w:val="26"/>
        </w:rPr>
        <w:t xml:space="preserve"> khuyết tật trí tuệ, người khuyết tật thần kinh tâm thần mà cần có người chăm sóc</w:t>
      </w:r>
      <w:r w:rsidR="00A36257" w:rsidRPr="00EB487A">
        <w:rPr>
          <w:rFonts w:ascii="Times New Roman" w:hAnsi="Times New Roman" w:cs="Times New Roman"/>
          <w:sz w:val="26"/>
          <w:szCs w:val="26"/>
        </w:rPr>
        <w:t>.</w:t>
      </w:r>
    </w:p>
    <w:p w14:paraId="5F62F267" w14:textId="1029CF4E" w:rsidR="00A36257" w:rsidRPr="00EB487A" w:rsidRDefault="00A36257"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Họp nhóm góp ý tài liệu hướng dẫn giữa Trung tâm ACDC, Tổ chức CBM Việt Nam, Tư vấn và các bên liên quan khác (nếu có).</w:t>
      </w:r>
    </w:p>
    <w:p w14:paraId="5C339B02" w14:textId="2F0296BD" w:rsidR="004012AF" w:rsidRPr="00EB487A" w:rsidRDefault="004012AF"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Hoàn chỉnh tài liệu Hướng dẫn</w:t>
      </w:r>
      <w:r w:rsidR="00A36257" w:rsidRPr="00EB487A">
        <w:rPr>
          <w:rFonts w:ascii="Times New Roman" w:hAnsi="Times New Roman" w:cs="Times New Roman"/>
          <w:sz w:val="26"/>
          <w:szCs w:val="26"/>
        </w:rPr>
        <w:t>.</w:t>
      </w:r>
    </w:p>
    <w:p w14:paraId="1F884DC7" w14:textId="788B016A" w:rsidR="00A36257" w:rsidRPr="00EB487A" w:rsidRDefault="00A36257"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Góp ý hoàn chỉnh thiết kế cho tài liệu hướng dẫn</w:t>
      </w:r>
      <w:r w:rsidR="00AD40D8">
        <w:rPr>
          <w:rFonts w:ascii="Times New Roman" w:hAnsi="Times New Roman" w:cs="Times New Roman"/>
          <w:sz w:val="26"/>
          <w:szCs w:val="26"/>
        </w:rPr>
        <w:t>, đặc biệt đối với các dạng tài liệu dạng dễ hiểu dễ đọc</w:t>
      </w:r>
      <w:r w:rsidRPr="00EB487A">
        <w:rPr>
          <w:rFonts w:ascii="Times New Roman" w:hAnsi="Times New Roman" w:cs="Times New Roman"/>
          <w:sz w:val="26"/>
          <w:szCs w:val="26"/>
        </w:rPr>
        <w:t>.</w:t>
      </w:r>
    </w:p>
    <w:p w14:paraId="0A525432" w14:textId="0E071524" w:rsidR="00A36257" w:rsidRDefault="00A36257" w:rsidP="00A36257">
      <w:pPr>
        <w:pStyle w:val="ListParagraph"/>
        <w:numPr>
          <w:ilvl w:val="2"/>
          <w:numId w:val="1"/>
        </w:numPr>
        <w:spacing w:after="0" w:line="312" w:lineRule="auto"/>
        <w:ind w:left="0" w:firstLine="360"/>
        <w:jc w:val="both"/>
        <w:rPr>
          <w:rFonts w:ascii="Times New Roman" w:hAnsi="Times New Roman" w:cs="Times New Roman"/>
          <w:sz w:val="26"/>
          <w:szCs w:val="26"/>
        </w:rPr>
      </w:pPr>
      <w:r w:rsidRPr="00EB487A">
        <w:rPr>
          <w:rFonts w:ascii="Times New Roman" w:hAnsi="Times New Roman" w:cs="Times New Roman"/>
          <w:sz w:val="26"/>
          <w:szCs w:val="26"/>
        </w:rPr>
        <w:t>Phối hợp chia sẻ tài liệu cho các đơn vị có nhu cầu và mong muốn khác.</w:t>
      </w:r>
    </w:p>
    <w:p w14:paraId="40C2BA87" w14:textId="77777777" w:rsidR="00EB487A" w:rsidRPr="00EB487A" w:rsidRDefault="00EB487A" w:rsidP="00EB487A">
      <w:pPr>
        <w:pStyle w:val="ListParagraph"/>
        <w:spacing w:after="0" w:line="312" w:lineRule="auto"/>
        <w:ind w:left="360"/>
        <w:jc w:val="both"/>
        <w:rPr>
          <w:rFonts w:ascii="Times New Roman" w:hAnsi="Times New Roman" w:cs="Times New Roman"/>
          <w:sz w:val="26"/>
          <w:szCs w:val="26"/>
        </w:rPr>
      </w:pPr>
    </w:p>
    <w:p w14:paraId="7AFEB93D" w14:textId="12742DA0" w:rsidR="006F3DC7" w:rsidRPr="00EB487A" w:rsidRDefault="00EB487A" w:rsidP="006F3DC7">
      <w:pPr>
        <w:pStyle w:val="ListParagraph"/>
        <w:numPr>
          <w:ilvl w:val="0"/>
          <w:numId w:val="1"/>
        </w:numPr>
        <w:spacing w:after="0" w:line="312" w:lineRule="auto"/>
        <w:ind w:left="567" w:hanging="567"/>
        <w:rPr>
          <w:rFonts w:ascii="Times New Roman" w:hAnsi="Times New Roman" w:cs="Times New Roman"/>
          <w:b/>
          <w:sz w:val="26"/>
          <w:szCs w:val="26"/>
          <w:lang w:val="vi-VN"/>
        </w:rPr>
      </w:pPr>
      <w:r>
        <w:rPr>
          <w:rFonts w:ascii="Times New Roman" w:hAnsi="Times New Roman" w:cs="Times New Roman"/>
          <w:b/>
          <w:sz w:val="26"/>
          <w:szCs w:val="26"/>
        </w:rPr>
        <w:lastRenderedPageBreak/>
        <w:t>THỜI GIAN VÀ ĐỊA ĐIỂM</w:t>
      </w:r>
    </w:p>
    <w:p w14:paraId="3B369137" w14:textId="77777777" w:rsidR="00A36257" w:rsidRPr="00EB487A" w:rsidRDefault="00A36257" w:rsidP="00A36257">
      <w:pPr>
        <w:pStyle w:val="ListParagraph"/>
        <w:numPr>
          <w:ilvl w:val="0"/>
          <w:numId w:val="11"/>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color w:val="222222"/>
          <w:sz w:val="26"/>
          <w:szCs w:val="26"/>
          <w:lang w:val="vi-VN" w:eastAsia="en-GB"/>
        </w:rPr>
        <w:t xml:space="preserve">Thời gian </w:t>
      </w:r>
      <w:r w:rsidRPr="00EB487A">
        <w:rPr>
          <w:rFonts w:ascii="Times New Roman" w:eastAsia="Times New Roman" w:hAnsi="Times New Roman" w:cs="Times New Roman"/>
          <w:color w:val="222222"/>
          <w:sz w:val="26"/>
          <w:szCs w:val="26"/>
          <w:lang w:eastAsia="en-GB"/>
        </w:rPr>
        <w:t>thực hiện và hoàn thành</w:t>
      </w:r>
    </w:p>
    <w:p w14:paraId="376DB77C" w14:textId="3BE90FF2" w:rsidR="00A36257" w:rsidRPr="00EB487A" w:rsidRDefault="00A36257" w:rsidP="00A36257">
      <w:pPr>
        <w:pStyle w:val="ListParagraph"/>
        <w:numPr>
          <w:ilvl w:val="1"/>
          <w:numId w:val="11"/>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color w:val="222222"/>
          <w:sz w:val="26"/>
          <w:szCs w:val="26"/>
          <w:lang w:eastAsia="en-GB"/>
        </w:rPr>
        <w:t xml:space="preserve">Thời gian hoàn thiện đề cương: trước ngày </w:t>
      </w:r>
      <w:r w:rsidR="00EB487A">
        <w:rPr>
          <w:rFonts w:ascii="Times New Roman" w:eastAsia="Times New Roman" w:hAnsi="Times New Roman" w:cs="Times New Roman"/>
          <w:color w:val="222222"/>
          <w:sz w:val="26"/>
          <w:szCs w:val="26"/>
          <w:lang w:eastAsia="en-GB"/>
        </w:rPr>
        <w:t>03</w:t>
      </w:r>
      <w:r w:rsidRPr="00EB487A">
        <w:rPr>
          <w:rFonts w:ascii="Times New Roman" w:eastAsia="Times New Roman" w:hAnsi="Times New Roman" w:cs="Times New Roman"/>
          <w:color w:val="222222"/>
          <w:sz w:val="26"/>
          <w:szCs w:val="26"/>
          <w:lang w:eastAsia="en-GB"/>
        </w:rPr>
        <w:t>/</w:t>
      </w:r>
      <w:r w:rsidR="00EB487A">
        <w:rPr>
          <w:rFonts w:ascii="Times New Roman" w:eastAsia="Times New Roman" w:hAnsi="Times New Roman" w:cs="Times New Roman"/>
          <w:color w:val="222222"/>
          <w:sz w:val="26"/>
          <w:szCs w:val="26"/>
          <w:lang w:eastAsia="en-GB"/>
        </w:rPr>
        <w:t>7</w:t>
      </w:r>
      <w:r w:rsidRPr="00EB487A">
        <w:rPr>
          <w:rFonts w:ascii="Times New Roman" w:eastAsia="Times New Roman" w:hAnsi="Times New Roman" w:cs="Times New Roman"/>
          <w:color w:val="222222"/>
          <w:sz w:val="26"/>
          <w:szCs w:val="26"/>
          <w:lang w:eastAsia="en-GB"/>
        </w:rPr>
        <w:t>/2020</w:t>
      </w:r>
      <w:r w:rsidRPr="00EB487A">
        <w:rPr>
          <w:rFonts w:ascii="Times New Roman" w:eastAsia="Times New Roman" w:hAnsi="Times New Roman" w:cs="Times New Roman"/>
          <w:color w:val="222222"/>
          <w:sz w:val="26"/>
          <w:szCs w:val="26"/>
          <w:lang w:val="vi-VN" w:eastAsia="en-GB"/>
        </w:rPr>
        <w:t xml:space="preserve"> </w:t>
      </w:r>
    </w:p>
    <w:p w14:paraId="0724D4FC" w14:textId="69B429C7" w:rsidR="00A36257" w:rsidRPr="00EB487A" w:rsidRDefault="00A36257" w:rsidP="00A36257">
      <w:pPr>
        <w:pStyle w:val="ListParagraph"/>
        <w:numPr>
          <w:ilvl w:val="1"/>
          <w:numId w:val="11"/>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color w:val="222222"/>
          <w:sz w:val="26"/>
          <w:szCs w:val="26"/>
          <w:lang w:eastAsia="en-GB"/>
        </w:rPr>
        <w:t>Thời gian tiến hành xây dựng tài liệu: Tháng 7 năm 2020</w:t>
      </w:r>
    </w:p>
    <w:p w14:paraId="2B0B7F38" w14:textId="3102AA31" w:rsidR="00A36257" w:rsidRPr="00EB487A" w:rsidRDefault="00A36257" w:rsidP="00A36257">
      <w:pPr>
        <w:pStyle w:val="ListParagraph"/>
        <w:numPr>
          <w:ilvl w:val="1"/>
          <w:numId w:val="11"/>
        </w:numPr>
        <w:shd w:val="clear" w:color="auto" w:fill="FFFFFF"/>
        <w:spacing w:after="0" w:line="312" w:lineRule="auto"/>
        <w:jc w:val="both"/>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color w:val="222222"/>
          <w:sz w:val="26"/>
          <w:szCs w:val="26"/>
          <w:lang w:eastAsia="en-GB"/>
        </w:rPr>
        <w:t>Thời gian hoàn thiện Hướng dẫn (bản đầy đủ): trước 15 tháng 8/2020</w:t>
      </w:r>
    </w:p>
    <w:p w14:paraId="731C5F9B" w14:textId="0A335F00" w:rsidR="00A36257" w:rsidRPr="00EB487A" w:rsidRDefault="00A36257" w:rsidP="00A36257">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eastAsia="Times New Roman" w:hAnsi="Times New Roman" w:cs="Times New Roman"/>
          <w:color w:val="222222"/>
          <w:sz w:val="26"/>
          <w:szCs w:val="26"/>
          <w:lang w:val="vi-VN" w:eastAsia="en-GB"/>
        </w:rPr>
        <w:t xml:space="preserve">Địa điểm: </w:t>
      </w:r>
      <w:r w:rsidRPr="00EB487A">
        <w:rPr>
          <w:rFonts w:ascii="Times New Roman" w:hAnsi="Times New Roman" w:cs="Times New Roman"/>
          <w:sz w:val="26"/>
          <w:szCs w:val="26"/>
        </w:rPr>
        <w:t>Hà Nội</w:t>
      </w:r>
    </w:p>
    <w:p w14:paraId="228CBC77" w14:textId="77777777" w:rsidR="00A36257" w:rsidRPr="00EB487A" w:rsidRDefault="00A36257" w:rsidP="00A36257">
      <w:pPr>
        <w:pStyle w:val="ListParagraph"/>
        <w:spacing w:after="0" w:line="312" w:lineRule="auto"/>
        <w:ind w:left="786"/>
        <w:jc w:val="both"/>
        <w:rPr>
          <w:rFonts w:ascii="Times New Roman" w:hAnsi="Times New Roman" w:cs="Times New Roman"/>
          <w:sz w:val="26"/>
          <w:szCs w:val="26"/>
          <w:lang w:val="vi-VN"/>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5"/>
        <w:gridCol w:w="7200"/>
        <w:gridCol w:w="1800"/>
      </w:tblGrid>
      <w:tr w:rsidR="00A36257" w:rsidRPr="00EB487A" w14:paraId="55DB44AF" w14:textId="77777777" w:rsidTr="00A36257">
        <w:trPr>
          <w:jc w:val="center"/>
        </w:trPr>
        <w:tc>
          <w:tcPr>
            <w:tcW w:w="625" w:type="dxa"/>
            <w:shd w:val="clear" w:color="auto" w:fill="FFFFFF"/>
          </w:tcPr>
          <w:p w14:paraId="32B30DF7" w14:textId="37B58BCB" w:rsidR="00A36257" w:rsidRPr="00EB487A" w:rsidRDefault="00A36257" w:rsidP="00072A1A">
            <w:pPr>
              <w:spacing w:after="0"/>
              <w:ind w:firstLine="22"/>
              <w:jc w:val="center"/>
              <w:rPr>
                <w:rFonts w:ascii="Times New Roman" w:eastAsia="Times New Roman" w:hAnsi="Times New Roman" w:cs="Times New Roman"/>
                <w:b/>
                <w:bCs/>
                <w:color w:val="222222"/>
                <w:sz w:val="26"/>
                <w:szCs w:val="26"/>
                <w:lang w:eastAsia="en-GB"/>
              </w:rPr>
            </w:pPr>
            <w:r w:rsidRPr="00EB487A">
              <w:rPr>
                <w:rFonts w:ascii="Times New Roman" w:eastAsia="Times New Roman" w:hAnsi="Times New Roman" w:cs="Times New Roman"/>
                <w:b/>
                <w:bCs/>
                <w:color w:val="222222"/>
                <w:sz w:val="26"/>
                <w:szCs w:val="26"/>
                <w:lang w:eastAsia="en-GB"/>
              </w:rPr>
              <w:t>STT</w:t>
            </w:r>
          </w:p>
        </w:tc>
        <w:tc>
          <w:tcPr>
            <w:tcW w:w="7200" w:type="dxa"/>
            <w:shd w:val="clear" w:color="auto" w:fill="FFFFFF"/>
            <w:tcMar>
              <w:top w:w="30" w:type="dxa"/>
              <w:left w:w="120" w:type="dxa"/>
              <w:bottom w:w="30" w:type="dxa"/>
              <w:right w:w="120" w:type="dxa"/>
            </w:tcMar>
            <w:vAlign w:val="center"/>
            <w:hideMark/>
          </w:tcPr>
          <w:p w14:paraId="0C26DE27" w14:textId="543C91D2" w:rsidR="00A36257" w:rsidRPr="00EB487A" w:rsidRDefault="00A36257" w:rsidP="00072A1A">
            <w:pPr>
              <w:spacing w:after="0"/>
              <w:ind w:firstLine="22"/>
              <w:jc w:val="center"/>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b/>
                <w:bCs/>
                <w:color w:val="222222"/>
                <w:sz w:val="26"/>
                <w:szCs w:val="26"/>
                <w:lang w:val="vi-VN" w:eastAsia="en-GB"/>
              </w:rPr>
              <w:t>Nội dung</w:t>
            </w:r>
          </w:p>
        </w:tc>
        <w:tc>
          <w:tcPr>
            <w:tcW w:w="1800" w:type="dxa"/>
            <w:shd w:val="clear" w:color="auto" w:fill="FFFFFF"/>
            <w:tcMar>
              <w:top w:w="30" w:type="dxa"/>
              <w:left w:w="120" w:type="dxa"/>
              <w:bottom w:w="30" w:type="dxa"/>
              <w:right w:w="120" w:type="dxa"/>
            </w:tcMar>
            <w:vAlign w:val="center"/>
            <w:hideMark/>
          </w:tcPr>
          <w:p w14:paraId="0E0E4E37" w14:textId="77777777" w:rsidR="00A36257" w:rsidRPr="00EB487A" w:rsidRDefault="00A36257" w:rsidP="00072A1A">
            <w:pPr>
              <w:spacing w:after="0"/>
              <w:ind w:hanging="13"/>
              <w:jc w:val="center"/>
              <w:rPr>
                <w:rFonts w:ascii="Times New Roman" w:eastAsia="Times New Roman" w:hAnsi="Times New Roman" w:cs="Times New Roman"/>
                <w:color w:val="222222"/>
                <w:sz w:val="26"/>
                <w:szCs w:val="26"/>
                <w:lang w:val="vi-VN" w:eastAsia="en-GB"/>
              </w:rPr>
            </w:pPr>
            <w:r w:rsidRPr="00EB487A">
              <w:rPr>
                <w:rFonts w:ascii="Times New Roman" w:eastAsia="Times New Roman" w:hAnsi="Times New Roman" w:cs="Times New Roman"/>
                <w:b/>
                <w:bCs/>
                <w:color w:val="222222"/>
                <w:sz w:val="26"/>
                <w:szCs w:val="26"/>
                <w:lang w:val="vi-VN" w:eastAsia="en-GB"/>
              </w:rPr>
              <w:t>Ngày làm việc</w:t>
            </w:r>
          </w:p>
        </w:tc>
      </w:tr>
      <w:tr w:rsidR="00A36257" w:rsidRPr="00EB487A" w14:paraId="6E7D367C" w14:textId="77777777" w:rsidTr="00A36257">
        <w:trPr>
          <w:jc w:val="center"/>
        </w:trPr>
        <w:tc>
          <w:tcPr>
            <w:tcW w:w="625" w:type="dxa"/>
            <w:shd w:val="clear" w:color="auto" w:fill="FFFFFF"/>
          </w:tcPr>
          <w:p w14:paraId="362372B4" w14:textId="7E7EC8C6"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1</w:t>
            </w:r>
          </w:p>
        </w:tc>
        <w:tc>
          <w:tcPr>
            <w:tcW w:w="7200" w:type="dxa"/>
            <w:shd w:val="clear" w:color="auto" w:fill="FFFFFF"/>
            <w:tcMar>
              <w:top w:w="30" w:type="dxa"/>
              <w:left w:w="120" w:type="dxa"/>
              <w:bottom w:w="30" w:type="dxa"/>
              <w:right w:w="120" w:type="dxa"/>
            </w:tcMar>
            <w:vAlign w:val="center"/>
          </w:tcPr>
          <w:p w14:paraId="31955CC9" w14:textId="769226BD" w:rsidR="00A36257" w:rsidRPr="00EB487A" w:rsidRDefault="00A36257" w:rsidP="00072A1A">
            <w:pPr>
              <w:spacing w:after="0"/>
              <w:ind w:left="22"/>
              <w:rPr>
                <w:rFonts w:ascii="Times New Roman" w:eastAsia="Times New Roman" w:hAnsi="Times New Roman" w:cs="Times New Roman"/>
                <w:bCs/>
                <w:color w:val="222222"/>
                <w:sz w:val="26"/>
                <w:szCs w:val="26"/>
                <w:lang w:eastAsia="en-GB"/>
              </w:rPr>
            </w:pPr>
            <w:r w:rsidRPr="00EB487A">
              <w:rPr>
                <w:rFonts w:ascii="Times New Roman" w:hAnsi="Times New Roman" w:cs="Times New Roman"/>
                <w:sz w:val="26"/>
                <w:szCs w:val="26"/>
              </w:rPr>
              <w:t>Thu thập và nghiên cứu các tài liệu</w:t>
            </w:r>
          </w:p>
        </w:tc>
        <w:tc>
          <w:tcPr>
            <w:tcW w:w="1800" w:type="dxa"/>
            <w:shd w:val="clear" w:color="auto" w:fill="FFFFFF"/>
            <w:tcMar>
              <w:top w:w="30" w:type="dxa"/>
              <w:left w:w="120" w:type="dxa"/>
              <w:bottom w:w="30" w:type="dxa"/>
              <w:right w:w="120" w:type="dxa"/>
            </w:tcMar>
            <w:vAlign w:val="center"/>
          </w:tcPr>
          <w:p w14:paraId="2E3626DA" w14:textId="5B45AFD4" w:rsidR="00A36257" w:rsidRPr="00EB487A" w:rsidRDefault="00A36257" w:rsidP="00072A1A">
            <w:pPr>
              <w:spacing w:after="0"/>
              <w:jc w:val="center"/>
              <w:rPr>
                <w:rFonts w:ascii="Times New Roman" w:eastAsia="Times New Roman" w:hAnsi="Times New Roman" w:cs="Times New Roman"/>
                <w:b/>
                <w:bCs/>
                <w:color w:val="222222"/>
                <w:sz w:val="26"/>
                <w:szCs w:val="26"/>
                <w:lang w:val="vi-VN" w:eastAsia="en-GB"/>
              </w:rPr>
            </w:pPr>
            <w:r w:rsidRPr="00EB487A">
              <w:rPr>
                <w:rFonts w:ascii="Times New Roman" w:eastAsia="Times New Roman" w:hAnsi="Times New Roman" w:cs="Times New Roman"/>
                <w:color w:val="222222"/>
                <w:sz w:val="26"/>
                <w:szCs w:val="26"/>
                <w:lang w:val="vi-VN" w:eastAsia="en-GB"/>
              </w:rPr>
              <w:t>0</w:t>
            </w:r>
            <w:r w:rsidR="00FF0D3C" w:rsidRPr="00EB487A">
              <w:rPr>
                <w:rFonts w:ascii="Times New Roman" w:eastAsia="Times New Roman" w:hAnsi="Times New Roman" w:cs="Times New Roman"/>
                <w:color w:val="222222"/>
                <w:sz w:val="26"/>
                <w:szCs w:val="26"/>
                <w:lang w:val="vi-VN" w:eastAsia="en-GB"/>
              </w:rPr>
              <w:t>2</w:t>
            </w:r>
            <w:r w:rsidRPr="00EB487A">
              <w:rPr>
                <w:rFonts w:ascii="Times New Roman" w:eastAsia="Times New Roman" w:hAnsi="Times New Roman" w:cs="Times New Roman"/>
                <w:color w:val="222222"/>
                <w:sz w:val="26"/>
                <w:szCs w:val="26"/>
                <w:lang w:eastAsia="en-GB"/>
              </w:rPr>
              <w:t xml:space="preserve"> ngày</w:t>
            </w:r>
          </w:p>
        </w:tc>
      </w:tr>
      <w:tr w:rsidR="00A36257" w:rsidRPr="00EB487A" w14:paraId="433E49A5" w14:textId="77777777" w:rsidTr="00A36257">
        <w:trPr>
          <w:jc w:val="center"/>
        </w:trPr>
        <w:tc>
          <w:tcPr>
            <w:tcW w:w="625" w:type="dxa"/>
            <w:shd w:val="clear" w:color="auto" w:fill="FFFFFF"/>
          </w:tcPr>
          <w:p w14:paraId="18CA610E" w14:textId="5427B181"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2</w:t>
            </w:r>
          </w:p>
        </w:tc>
        <w:tc>
          <w:tcPr>
            <w:tcW w:w="7200" w:type="dxa"/>
            <w:shd w:val="clear" w:color="auto" w:fill="FFFFFF"/>
            <w:tcMar>
              <w:top w:w="30" w:type="dxa"/>
              <w:left w:w="120" w:type="dxa"/>
              <w:bottom w:w="30" w:type="dxa"/>
              <w:right w:w="120" w:type="dxa"/>
            </w:tcMar>
            <w:vAlign w:val="center"/>
          </w:tcPr>
          <w:p w14:paraId="0993C6B7" w14:textId="708908E8" w:rsidR="00A36257" w:rsidRPr="00EB487A" w:rsidRDefault="00A36257" w:rsidP="00072A1A">
            <w:pPr>
              <w:spacing w:after="0"/>
              <w:ind w:left="22"/>
              <w:rPr>
                <w:rFonts w:ascii="Times New Roman" w:eastAsia="Times New Roman" w:hAnsi="Times New Roman" w:cs="Times New Roman"/>
                <w:bCs/>
                <w:color w:val="222222"/>
                <w:sz w:val="26"/>
                <w:szCs w:val="26"/>
                <w:lang w:eastAsia="en-GB"/>
              </w:rPr>
            </w:pPr>
            <w:r w:rsidRPr="00EB487A">
              <w:rPr>
                <w:rFonts w:ascii="Times New Roman" w:hAnsi="Times New Roman" w:cs="Times New Roman"/>
                <w:sz w:val="26"/>
                <w:szCs w:val="26"/>
              </w:rPr>
              <w:t>Xây dựng và thống nhất đề cương chi tiết</w:t>
            </w:r>
          </w:p>
        </w:tc>
        <w:tc>
          <w:tcPr>
            <w:tcW w:w="1800" w:type="dxa"/>
            <w:shd w:val="clear" w:color="auto" w:fill="FFFFFF"/>
            <w:tcMar>
              <w:top w:w="30" w:type="dxa"/>
              <w:left w:w="120" w:type="dxa"/>
              <w:bottom w:w="30" w:type="dxa"/>
              <w:right w:w="120" w:type="dxa"/>
            </w:tcMar>
            <w:vAlign w:val="center"/>
          </w:tcPr>
          <w:p w14:paraId="45540485" w14:textId="4CA5265F" w:rsidR="00A36257" w:rsidRPr="00EB487A" w:rsidRDefault="00FF0D3C" w:rsidP="00072A1A">
            <w:pPr>
              <w:spacing w:after="0"/>
              <w:jc w:val="center"/>
              <w:rPr>
                <w:rFonts w:ascii="Times New Roman" w:eastAsia="Times New Roman" w:hAnsi="Times New Roman" w:cs="Times New Roman"/>
                <w:color w:val="222222"/>
                <w:sz w:val="26"/>
                <w:szCs w:val="26"/>
                <w:lang w:eastAsia="en-GB"/>
              </w:rPr>
            </w:pPr>
            <w:r w:rsidRPr="00EB487A">
              <w:rPr>
                <w:rFonts w:ascii="Times New Roman" w:eastAsia="Times New Roman" w:hAnsi="Times New Roman" w:cs="Times New Roman"/>
                <w:color w:val="222222"/>
                <w:sz w:val="26"/>
                <w:szCs w:val="26"/>
                <w:lang w:eastAsia="en-GB"/>
              </w:rPr>
              <w:t>03 ngày</w:t>
            </w:r>
          </w:p>
        </w:tc>
      </w:tr>
      <w:tr w:rsidR="00A36257" w:rsidRPr="00EB487A" w14:paraId="34B2399B" w14:textId="77777777" w:rsidTr="00A36257">
        <w:trPr>
          <w:jc w:val="center"/>
        </w:trPr>
        <w:tc>
          <w:tcPr>
            <w:tcW w:w="625" w:type="dxa"/>
            <w:shd w:val="clear" w:color="auto" w:fill="FFFFFF"/>
          </w:tcPr>
          <w:p w14:paraId="7B4F020F" w14:textId="3737D93A"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3</w:t>
            </w:r>
          </w:p>
        </w:tc>
        <w:tc>
          <w:tcPr>
            <w:tcW w:w="7200" w:type="dxa"/>
            <w:shd w:val="clear" w:color="auto" w:fill="FFFFFF"/>
            <w:tcMar>
              <w:top w:w="30" w:type="dxa"/>
              <w:left w:w="120" w:type="dxa"/>
              <w:bottom w:w="30" w:type="dxa"/>
              <w:right w:w="120" w:type="dxa"/>
            </w:tcMar>
            <w:vAlign w:val="center"/>
          </w:tcPr>
          <w:p w14:paraId="210EE546" w14:textId="3FDBF3D9" w:rsidR="00A36257" w:rsidRPr="00EB487A" w:rsidRDefault="00A36257" w:rsidP="00072A1A">
            <w:pPr>
              <w:spacing w:after="0"/>
              <w:ind w:left="22"/>
              <w:rPr>
                <w:rFonts w:ascii="Times New Roman" w:hAnsi="Times New Roman" w:cs="Times New Roman"/>
                <w:sz w:val="26"/>
                <w:szCs w:val="26"/>
              </w:rPr>
            </w:pPr>
            <w:r w:rsidRPr="00EB487A">
              <w:rPr>
                <w:rFonts w:ascii="Times New Roman" w:hAnsi="Times New Roman" w:cs="Times New Roman"/>
                <w:sz w:val="26"/>
                <w:szCs w:val="26"/>
              </w:rPr>
              <w:t>Xây dựng Tài liệu hướng dẫn</w:t>
            </w:r>
          </w:p>
        </w:tc>
        <w:tc>
          <w:tcPr>
            <w:tcW w:w="1800" w:type="dxa"/>
            <w:shd w:val="clear" w:color="auto" w:fill="FFFFFF"/>
            <w:tcMar>
              <w:top w:w="30" w:type="dxa"/>
              <w:left w:w="120" w:type="dxa"/>
              <w:bottom w:w="30" w:type="dxa"/>
              <w:right w:w="120" w:type="dxa"/>
            </w:tcMar>
            <w:vAlign w:val="center"/>
          </w:tcPr>
          <w:p w14:paraId="537E7097" w14:textId="132CBEE3" w:rsidR="00A36257" w:rsidRPr="00EB487A" w:rsidRDefault="00FF0D3C" w:rsidP="00072A1A">
            <w:pPr>
              <w:spacing w:after="0"/>
              <w:jc w:val="center"/>
              <w:rPr>
                <w:rFonts w:ascii="Times New Roman" w:eastAsia="Times New Roman" w:hAnsi="Times New Roman" w:cs="Times New Roman"/>
                <w:color w:val="222222"/>
                <w:sz w:val="26"/>
                <w:szCs w:val="26"/>
                <w:lang w:eastAsia="en-GB"/>
              </w:rPr>
            </w:pPr>
            <w:r w:rsidRPr="00EB487A">
              <w:rPr>
                <w:rFonts w:ascii="Times New Roman" w:eastAsia="Times New Roman" w:hAnsi="Times New Roman" w:cs="Times New Roman"/>
                <w:color w:val="222222"/>
                <w:sz w:val="26"/>
                <w:szCs w:val="26"/>
                <w:lang w:eastAsia="en-GB"/>
              </w:rPr>
              <w:t>10 ngày</w:t>
            </w:r>
          </w:p>
        </w:tc>
      </w:tr>
      <w:tr w:rsidR="00A36257" w:rsidRPr="00EB487A" w14:paraId="5BEA07B4" w14:textId="77777777" w:rsidTr="00A36257">
        <w:trPr>
          <w:jc w:val="center"/>
        </w:trPr>
        <w:tc>
          <w:tcPr>
            <w:tcW w:w="625" w:type="dxa"/>
            <w:shd w:val="clear" w:color="auto" w:fill="FFFFFF"/>
          </w:tcPr>
          <w:p w14:paraId="5B3E3272" w14:textId="749557D0"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4</w:t>
            </w:r>
          </w:p>
        </w:tc>
        <w:tc>
          <w:tcPr>
            <w:tcW w:w="7200" w:type="dxa"/>
            <w:shd w:val="clear" w:color="auto" w:fill="FFFFFF"/>
            <w:tcMar>
              <w:top w:w="30" w:type="dxa"/>
              <w:left w:w="120" w:type="dxa"/>
              <w:bottom w:w="30" w:type="dxa"/>
              <w:right w:w="120" w:type="dxa"/>
            </w:tcMar>
            <w:vAlign w:val="center"/>
          </w:tcPr>
          <w:p w14:paraId="7C22362C" w14:textId="436CBA28" w:rsidR="00A36257" w:rsidRPr="00EB487A" w:rsidRDefault="00A36257" w:rsidP="00072A1A">
            <w:pPr>
              <w:spacing w:after="0"/>
              <w:ind w:left="22"/>
              <w:rPr>
                <w:rFonts w:ascii="Times New Roman" w:hAnsi="Times New Roman" w:cs="Times New Roman"/>
                <w:sz w:val="26"/>
                <w:szCs w:val="26"/>
              </w:rPr>
            </w:pPr>
            <w:r w:rsidRPr="00EB487A">
              <w:rPr>
                <w:rFonts w:ascii="Times New Roman" w:hAnsi="Times New Roman" w:cs="Times New Roman"/>
                <w:sz w:val="26"/>
                <w:szCs w:val="26"/>
              </w:rPr>
              <w:t>Họp nhóm góp ý tài liệu hướng dẫn</w:t>
            </w:r>
          </w:p>
        </w:tc>
        <w:tc>
          <w:tcPr>
            <w:tcW w:w="1800" w:type="dxa"/>
            <w:shd w:val="clear" w:color="auto" w:fill="FFFFFF"/>
            <w:tcMar>
              <w:top w:w="30" w:type="dxa"/>
              <w:left w:w="120" w:type="dxa"/>
              <w:bottom w:w="30" w:type="dxa"/>
              <w:right w:w="120" w:type="dxa"/>
            </w:tcMar>
            <w:vAlign w:val="center"/>
          </w:tcPr>
          <w:p w14:paraId="4785325D" w14:textId="61838244" w:rsidR="00A36257" w:rsidRPr="00EB487A" w:rsidRDefault="00FF0D3C" w:rsidP="00072A1A">
            <w:pPr>
              <w:spacing w:after="0"/>
              <w:jc w:val="center"/>
              <w:rPr>
                <w:rFonts w:ascii="Times New Roman" w:eastAsia="Times New Roman" w:hAnsi="Times New Roman" w:cs="Times New Roman"/>
                <w:color w:val="222222"/>
                <w:sz w:val="26"/>
                <w:szCs w:val="26"/>
                <w:lang w:eastAsia="en-GB"/>
              </w:rPr>
            </w:pPr>
            <w:r w:rsidRPr="00EB487A">
              <w:rPr>
                <w:rFonts w:ascii="Times New Roman" w:eastAsia="Times New Roman" w:hAnsi="Times New Roman" w:cs="Times New Roman"/>
                <w:color w:val="222222"/>
                <w:sz w:val="26"/>
                <w:szCs w:val="26"/>
                <w:lang w:eastAsia="en-GB"/>
              </w:rPr>
              <w:t>01 ngày</w:t>
            </w:r>
          </w:p>
        </w:tc>
      </w:tr>
      <w:tr w:rsidR="00A36257" w:rsidRPr="00EB487A" w14:paraId="1ABE50AB" w14:textId="77777777" w:rsidTr="00A36257">
        <w:trPr>
          <w:jc w:val="center"/>
        </w:trPr>
        <w:tc>
          <w:tcPr>
            <w:tcW w:w="625" w:type="dxa"/>
            <w:shd w:val="clear" w:color="auto" w:fill="FFFFFF"/>
          </w:tcPr>
          <w:p w14:paraId="7FBB0B36" w14:textId="2056CD49"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5</w:t>
            </w:r>
          </w:p>
        </w:tc>
        <w:tc>
          <w:tcPr>
            <w:tcW w:w="7200" w:type="dxa"/>
            <w:shd w:val="clear" w:color="auto" w:fill="FFFFFF"/>
            <w:tcMar>
              <w:top w:w="30" w:type="dxa"/>
              <w:left w:w="120" w:type="dxa"/>
              <w:bottom w:w="30" w:type="dxa"/>
              <w:right w:w="120" w:type="dxa"/>
            </w:tcMar>
            <w:vAlign w:val="center"/>
          </w:tcPr>
          <w:p w14:paraId="45AA0B0E" w14:textId="7729791A" w:rsidR="00A36257" w:rsidRPr="00EB487A" w:rsidRDefault="00A36257" w:rsidP="00072A1A">
            <w:pPr>
              <w:spacing w:after="0"/>
              <w:ind w:left="22"/>
              <w:rPr>
                <w:rFonts w:ascii="Times New Roman" w:hAnsi="Times New Roman" w:cs="Times New Roman"/>
                <w:sz w:val="26"/>
                <w:szCs w:val="26"/>
              </w:rPr>
            </w:pPr>
            <w:r w:rsidRPr="00EB487A">
              <w:rPr>
                <w:rFonts w:ascii="Times New Roman" w:hAnsi="Times New Roman" w:cs="Times New Roman"/>
                <w:sz w:val="26"/>
                <w:szCs w:val="26"/>
              </w:rPr>
              <w:t>Hoàn chỉnh tài liệu Hướng dẫn</w:t>
            </w:r>
          </w:p>
        </w:tc>
        <w:tc>
          <w:tcPr>
            <w:tcW w:w="1800" w:type="dxa"/>
            <w:shd w:val="clear" w:color="auto" w:fill="FFFFFF"/>
            <w:tcMar>
              <w:top w:w="30" w:type="dxa"/>
              <w:left w:w="120" w:type="dxa"/>
              <w:bottom w:w="30" w:type="dxa"/>
              <w:right w:w="120" w:type="dxa"/>
            </w:tcMar>
            <w:vAlign w:val="center"/>
          </w:tcPr>
          <w:p w14:paraId="2776FC6B" w14:textId="3100A82E" w:rsidR="00A36257" w:rsidRPr="00EB487A" w:rsidRDefault="00FF0D3C" w:rsidP="00072A1A">
            <w:pPr>
              <w:spacing w:after="0"/>
              <w:jc w:val="center"/>
              <w:rPr>
                <w:rFonts w:ascii="Times New Roman" w:eastAsia="Times New Roman" w:hAnsi="Times New Roman" w:cs="Times New Roman"/>
                <w:color w:val="222222"/>
                <w:sz w:val="26"/>
                <w:szCs w:val="26"/>
                <w:lang w:eastAsia="en-GB"/>
              </w:rPr>
            </w:pPr>
            <w:r w:rsidRPr="00EB487A">
              <w:rPr>
                <w:rFonts w:ascii="Times New Roman" w:eastAsia="Times New Roman" w:hAnsi="Times New Roman" w:cs="Times New Roman"/>
                <w:color w:val="222222"/>
                <w:sz w:val="26"/>
                <w:szCs w:val="26"/>
                <w:lang w:eastAsia="en-GB"/>
              </w:rPr>
              <w:t>02 ngày</w:t>
            </w:r>
          </w:p>
        </w:tc>
      </w:tr>
      <w:tr w:rsidR="00A36257" w:rsidRPr="00EB487A" w14:paraId="42BE1357" w14:textId="77777777" w:rsidTr="00A36257">
        <w:trPr>
          <w:jc w:val="center"/>
        </w:trPr>
        <w:tc>
          <w:tcPr>
            <w:tcW w:w="625" w:type="dxa"/>
            <w:shd w:val="clear" w:color="auto" w:fill="FFFFFF"/>
          </w:tcPr>
          <w:p w14:paraId="5062CCFB" w14:textId="3D0E33C6" w:rsidR="00A36257" w:rsidRPr="00EB487A" w:rsidRDefault="00A36257" w:rsidP="00A36257">
            <w:pPr>
              <w:spacing w:after="0"/>
              <w:ind w:left="22"/>
              <w:jc w:val="center"/>
              <w:rPr>
                <w:rFonts w:ascii="Times New Roman" w:eastAsia="Times New Roman" w:hAnsi="Times New Roman" w:cs="Times New Roman"/>
                <w:bCs/>
                <w:color w:val="222222"/>
                <w:sz w:val="26"/>
                <w:szCs w:val="26"/>
                <w:lang w:eastAsia="en-GB"/>
              </w:rPr>
            </w:pPr>
            <w:r w:rsidRPr="00EB487A">
              <w:rPr>
                <w:rFonts w:ascii="Times New Roman" w:eastAsia="Times New Roman" w:hAnsi="Times New Roman" w:cs="Times New Roman"/>
                <w:bCs/>
                <w:color w:val="222222"/>
                <w:sz w:val="26"/>
                <w:szCs w:val="26"/>
                <w:lang w:eastAsia="en-GB"/>
              </w:rPr>
              <w:t>6</w:t>
            </w:r>
          </w:p>
        </w:tc>
        <w:tc>
          <w:tcPr>
            <w:tcW w:w="7200" w:type="dxa"/>
            <w:shd w:val="clear" w:color="auto" w:fill="FFFFFF"/>
            <w:tcMar>
              <w:top w:w="30" w:type="dxa"/>
              <w:left w:w="120" w:type="dxa"/>
              <w:bottom w:w="30" w:type="dxa"/>
              <w:right w:w="120" w:type="dxa"/>
            </w:tcMar>
            <w:vAlign w:val="center"/>
          </w:tcPr>
          <w:p w14:paraId="795EA1A1" w14:textId="7F77EFCF" w:rsidR="00A36257" w:rsidRPr="00EB487A" w:rsidRDefault="00A36257" w:rsidP="00072A1A">
            <w:pPr>
              <w:spacing w:after="0"/>
              <w:ind w:left="22"/>
              <w:rPr>
                <w:rFonts w:ascii="Times New Roman" w:hAnsi="Times New Roman" w:cs="Times New Roman"/>
                <w:sz w:val="26"/>
                <w:szCs w:val="26"/>
              </w:rPr>
            </w:pPr>
            <w:r w:rsidRPr="00EB487A">
              <w:rPr>
                <w:rFonts w:ascii="Times New Roman" w:hAnsi="Times New Roman" w:cs="Times New Roman"/>
                <w:sz w:val="26"/>
                <w:szCs w:val="26"/>
              </w:rPr>
              <w:t>Góp ý hoàn chỉnh thiết kế cho tài liệu hướng dẫn</w:t>
            </w:r>
          </w:p>
        </w:tc>
        <w:tc>
          <w:tcPr>
            <w:tcW w:w="1800" w:type="dxa"/>
            <w:shd w:val="clear" w:color="auto" w:fill="FFFFFF"/>
            <w:tcMar>
              <w:top w:w="30" w:type="dxa"/>
              <w:left w:w="120" w:type="dxa"/>
              <w:bottom w:w="30" w:type="dxa"/>
              <w:right w:w="120" w:type="dxa"/>
            </w:tcMar>
            <w:vAlign w:val="center"/>
          </w:tcPr>
          <w:p w14:paraId="3E6BA5A2" w14:textId="0140C2F5" w:rsidR="00A36257" w:rsidRPr="00EB487A" w:rsidRDefault="00FF0D3C" w:rsidP="00072A1A">
            <w:pPr>
              <w:spacing w:after="0"/>
              <w:jc w:val="center"/>
              <w:rPr>
                <w:rFonts w:ascii="Times New Roman" w:eastAsia="Times New Roman" w:hAnsi="Times New Roman" w:cs="Times New Roman"/>
                <w:color w:val="222222"/>
                <w:sz w:val="26"/>
                <w:szCs w:val="26"/>
                <w:lang w:eastAsia="en-GB"/>
              </w:rPr>
            </w:pPr>
            <w:r w:rsidRPr="00EB487A">
              <w:rPr>
                <w:rFonts w:ascii="Times New Roman" w:eastAsia="Times New Roman" w:hAnsi="Times New Roman" w:cs="Times New Roman"/>
                <w:color w:val="222222"/>
                <w:sz w:val="26"/>
                <w:szCs w:val="26"/>
                <w:lang w:eastAsia="en-GB"/>
              </w:rPr>
              <w:t>02 ngày</w:t>
            </w:r>
          </w:p>
        </w:tc>
      </w:tr>
      <w:tr w:rsidR="00FF0D3C" w:rsidRPr="00EB487A" w14:paraId="3745038E" w14:textId="77777777" w:rsidTr="00A36257">
        <w:trPr>
          <w:jc w:val="center"/>
        </w:trPr>
        <w:tc>
          <w:tcPr>
            <w:tcW w:w="625" w:type="dxa"/>
            <w:shd w:val="clear" w:color="auto" w:fill="FFFFFF"/>
          </w:tcPr>
          <w:p w14:paraId="153932A7" w14:textId="77777777" w:rsidR="00FF0D3C" w:rsidRPr="00EB487A" w:rsidRDefault="00FF0D3C" w:rsidP="00A36257">
            <w:pPr>
              <w:spacing w:after="0"/>
              <w:ind w:left="22"/>
              <w:jc w:val="center"/>
              <w:rPr>
                <w:rFonts w:ascii="Times New Roman" w:eastAsia="Times New Roman" w:hAnsi="Times New Roman" w:cs="Times New Roman"/>
                <w:bCs/>
                <w:color w:val="222222"/>
                <w:sz w:val="26"/>
                <w:szCs w:val="26"/>
                <w:lang w:eastAsia="en-GB"/>
              </w:rPr>
            </w:pPr>
          </w:p>
        </w:tc>
        <w:tc>
          <w:tcPr>
            <w:tcW w:w="7200" w:type="dxa"/>
            <w:shd w:val="clear" w:color="auto" w:fill="FFFFFF"/>
            <w:tcMar>
              <w:top w:w="30" w:type="dxa"/>
              <w:left w:w="120" w:type="dxa"/>
              <w:bottom w:w="30" w:type="dxa"/>
              <w:right w:w="120" w:type="dxa"/>
            </w:tcMar>
            <w:vAlign w:val="center"/>
          </w:tcPr>
          <w:p w14:paraId="4E58EBF0" w14:textId="4BF7D458" w:rsidR="00FF0D3C" w:rsidRPr="00EB487A" w:rsidRDefault="00FF0D3C" w:rsidP="00FF0D3C">
            <w:pPr>
              <w:spacing w:after="0"/>
              <w:ind w:left="22"/>
              <w:jc w:val="center"/>
              <w:rPr>
                <w:rFonts w:ascii="Times New Roman" w:hAnsi="Times New Roman" w:cs="Times New Roman"/>
                <w:b/>
                <w:bCs/>
                <w:sz w:val="26"/>
                <w:szCs w:val="26"/>
              </w:rPr>
            </w:pPr>
            <w:r w:rsidRPr="00EB487A">
              <w:rPr>
                <w:rFonts w:ascii="Times New Roman" w:hAnsi="Times New Roman" w:cs="Times New Roman"/>
                <w:b/>
                <w:bCs/>
                <w:sz w:val="26"/>
                <w:szCs w:val="26"/>
              </w:rPr>
              <w:t>Tổng cộng</w:t>
            </w:r>
          </w:p>
        </w:tc>
        <w:tc>
          <w:tcPr>
            <w:tcW w:w="1800" w:type="dxa"/>
            <w:shd w:val="clear" w:color="auto" w:fill="FFFFFF"/>
            <w:tcMar>
              <w:top w:w="30" w:type="dxa"/>
              <w:left w:w="120" w:type="dxa"/>
              <w:bottom w:w="30" w:type="dxa"/>
              <w:right w:w="120" w:type="dxa"/>
            </w:tcMar>
            <w:vAlign w:val="center"/>
          </w:tcPr>
          <w:p w14:paraId="446023AA" w14:textId="315B5414" w:rsidR="00FF0D3C" w:rsidRPr="00EB487A" w:rsidRDefault="00FF0D3C" w:rsidP="00072A1A">
            <w:pPr>
              <w:spacing w:after="0"/>
              <w:jc w:val="center"/>
              <w:rPr>
                <w:rFonts w:ascii="Times New Roman" w:eastAsia="Times New Roman" w:hAnsi="Times New Roman" w:cs="Times New Roman"/>
                <w:b/>
                <w:bCs/>
                <w:color w:val="222222"/>
                <w:sz w:val="26"/>
                <w:szCs w:val="26"/>
                <w:lang w:eastAsia="en-GB"/>
              </w:rPr>
            </w:pPr>
            <w:r w:rsidRPr="00EB487A">
              <w:rPr>
                <w:rFonts w:ascii="Times New Roman" w:eastAsia="Times New Roman" w:hAnsi="Times New Roman" w:cs="Times New Roman"/>
                <w:b/>
                <w:bCs/>
                <w:color w:val="222222"/>
                <w:sz w:val="26"/>
                <w:szCs w:val="26"/>
                <w:lang w:eastAsia="en-GB"/>
              </w:rPr>
              <w:t>20 ngày</w:t>
            </w:r>
          </w:p>
        </w:tc>
      </w:tr>
    </w:tbl>
    <w:p w14:paraId="423052DA" w14:textId="77777777" w:rsidR="00A36257" w:rsidRPr="00EB487A" w:rsidRDefault="00A36257" w:rsidP="00A36257">
      <w:pPr>
        <w:pStyle w:val="ListParagraph"/>
        <w:spacing w:after="0" w:line="312" w:lineRule="auto"/>
        <w:ind w:left="567"/>
        <w:rPr>
          <w:rFonts w:ascii="Times New Roman" w:hAnsi="Times New Roman" w:cs="Times New Roman"/>
          <w:b/>
          <w:sz w:val="26"/>
          <w:szCs w:val="26"/>
          <w:lang w:val="vi-VN"/>
        </w:rPr>
      </w:pPr>
    </w:p>
    <w:p w14:paraId="796D3FE4" w14:textId="77777777" w:rsidR="00FF0D3C" w:rsidRPr="00EB487A" w:rsidRDefault="00FF0D3C" w:rsidP="00FF0D3C">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YÊU CẦU TƯ VẤN</w:t>
      </w:r>
    </w:p>
    <w:p w14:paraId="6F390377" w14:textId="7368B94D"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rPr>
        <w:t xml:space="preserve">01 </w:t>
      </w:r>
      <w:r w:rsidRPr="00EB487A">
        <w:rPr>
          <w:rFonts w:ascii="Times New Roman" w:hAnsi="Times New Roman" w:cs="Times New Roman"/>
          <w:sz w:val="26"/>
          <w:szCs w:val="26"/>
          <w:lang w:val="vi-VN"/>
        </w:rPr>
        <w:t>Chuyên gia tư vấn có trình độ từ đại học</w:t>
      </w:r>
      <w:r w:rsidRPr="00EB487A">
        <w:rPr>
          <w:rFonts w:ascii="Times New Roman" w:hAnsi="Times New Roman" w:cs="Times New Roman"/>
          <w:sz w:val="26"/>
          <w:szCs w:val="26"/>
        </w:rPr>
        <w:t xml:space="preserve"> ngành y</w:t>
      </w:r>
      <w:r w:rsidRPr="00EB487A">
        <w:rPr>
          <w:rFonts w:ascii="Times New Roman" w:hAnsi="Times New Roman" w:cs="Times New Roman"/>
          <w:sz w:val="26"/>
          <w:szCs w:val="26"/>
          <w:lang w:val="vi-VN"/>
        </w:rPr>
        <w:t xml:space="preserve"> trở lên, có kinh nghiệm </w:t>
      </w:r>
      <w:r w:rsidRPr="00EB487A">
        <w:rPr>
          <w:rFonts w:ascii="Times New Roman" w:hAnsi="Times New Roman" w:cs="Times New Roman"/>
          <w:sz w:val="26"/>
          <w:szCs w:val="26"/>
        </w:rPr>
        <w:t>về phòng tránh các bệnh liên quan đến đường hô hấp</w:t>
      </w:r>
      <w:r w:rsidRPr="00EB487A">
        <w:rPr>
          <w:rFonts w:ascii="Times New Roman" w:hAnsi="Times New Roman" w:cs="Times New Roman"/>
          <w:sz w:val="26"/>
          <w:szCs w:val="26"/>
          <w:lang w:val="vi-VN"/>
        </w:rPr>
        <w:t>;</w:t>
      </w:r>
    </w:p>
    <w:p w14:paraId="116048E5"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t>Kinh nghiệm và kiến thức về các vấn đề khuyết tật</w:t>
      </w:r>
    </w:p>
    <w:p w14:paraId="5E3FBEA2"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t>Phí tư vấn sẽ được trả dựa trên kinh nghiệm và chất lượng công việc của tư vấn. Mức phí cụ thể sẽ được quyết định sau khi thảo luận và thống nhất với ACDC.</w:t>
      </w:r>
    </w:p>
    <w:p w14:paraId="4E81287D" w14:textId="77777777" w:rsidR="00FF0D3C" w:rsidRPr="00EB487A" w:rsidRDefault="00FF0D3C" w:rsidP="00FF0D3C">
      <w:pPr>
        <w:pStyle w:val="ListParagraph"/>
        <w:spacing w:after="0" w:line="312" w:lineRule="auto"/>
        <w:ind w:left="360"/>
        <w:jc w:val="both"/>
        <w:rPr>
          <w:rFonts w:ascii="Times New Roman" w:hAnsi="Times New Roman" w:cs="Times New Roman"/>
          <w:sz w:val="26"/>
          <w:szCs w:val="26"/>
          <w:lang w:val="vi-VN"/>
        </w:rPr>
      </w:pPr>
    </w:p>
    <w:p w14:paraId="4BFB22DE" w14:textId="77777777" w:rsidR="00FF0D3C" w:rsidRPr="00EB487A" w:rsidRDefault="00FF0D3C" w:rsidP="00EB487A">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TRÁCH NHIỆM ACDC</w:t>
      </w:r>
    </w:p>
    <w:p w14:paraId="7C758838"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t xml:space="preserve">Cung cấp các tài liệu có liên quan </w:t>
      </w:r>
      <w:r w:rsidRPr="00EB487A">
        <w:rPr>
          <w:rFonts w:ascii="Times New Roman" w:hAnsi="Times New Roman" w:cs="Times New Roman"/>
          <w:sz w:val="26"/>
          <w:szCs w:val="26"/>
        </w:rPr>
        <w:t>(nếu có)</w:t>
      </w:r>
      <w:r w:rsidRPr="00EB487A">
        <w:rPr>
          <w:rFonts w:ascii="Times New Roman" w:hAnsi="Times New Roman" w:cs="Times New Roman"/>
          <w:sz w:val="26"/>
          <w:szCs w:val="26"/>
          <w:lang w:val="vi-VN"/>
        </w:rPr>
        <w:t>;</w:t>
      </w:r>
    </w:p>
    <w:p w14:paraId="140A4D10"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rPr>
        <w:t>Thống nhất với tư vấn về đề cương tài liệu;</w:t>
      </w:r>
    </w:p>
    <w:p w14:paraId="6A3B089F" w14:textId="1399AC85"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t xml:space="preserve">Góp ý </w:t>
      </w:r>
      <w:r w:rsidRPr="00EB487A">
        <w:rPr>
          <w:rFonts w:ascii="Times New Roman" w:hAnsi="Times New Roman" w:cs="Times New Roman"/>
          <w:sz w:val="26"/>
          <w:szCs w:val="26"/>
        </w:rPr>
        <w:t>dự thảo tài liệu.</w:t>
      </w:r>
    </w:p>
    <w:p w14:paraId="097C3360" w14:textId="29DAC32E"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rPr>
        <w:t>Chuyển thể tài liệu sang các hình thức đảm bảo tiếp cận khác.</w:t>
      </w:r>
    </w:p>
    <w:p w14:paraId="75C6A33C" w14:textId="77777777" w:rsidR="00FF0D3C" w:rsidRPr="00EB487A" w:rsidRDefault="00FF0D3C" w:rsidP="00FF0D3C">
      <w:pPr>
        <w:pStyle w:val="ListParagraph"/>
        <w:spacing w:after="0" w:line="312" w:lineRule="auto"/>
        <w:ind w:left="360"/>
        <w:jc w:val="both"/>
        <w:rPr>
          <w:rFonts w:ascii="Times New Roman" w:hAnsi="Times New Roman" w:cs="Times New Roman"/>
          <w:sz w:val="26"/>
          <w:szCs w:val="26"/>
        </w:rPr>
      </w:pPr>
    </w:p>
    <w:p w14:paraId="60712F14" w14:textId="77777777" w:rsidR="00FF0D3C" w:rsidRPr="00EB487A" w:rsidRDefault="00FF0D3C" w:rsidP="00EB487A">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QUẢN LÝ VÀ GIÁM SÁT</w:t>
      </w:r>
    </w:p>
    <w:p w14:paraId="7127FCE3"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t xml:space="preserve">Các công việc của tư vấn được thực hiện dưới sự quản lý chung của Điều phối dự án. </w:t>
      </w:r>
    </w:p>
    <w:p w14:paraId="261D7C83"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lang w:val="vi-VN"/>
        </w:rPr>
      </w:pPr>
      <w:r w:rsidRPr="00EB487A">
        <w:rPr>
          <w:rFonts w:ascii="Times New Roman" w:hAnsi="Times New Roman" w:cs="Times New Roman"/>
          <w:sz w:val="26"/>
          <w:szCs w:val="26"/>
          <w:lang w:val="vi-VN"/>
        </w:rPr>
        <w:lastRenderedPageBreak/>
        <w:t>Khi</w:t>
      </w:r>
      <w:r w:rsidRPr="00EB487A">
        <w:rPr>
          <w:rFonts w:ascii="Times New Roman" w:hAnsi="Times New Roman" w:cs="Times New Roman"/>
          <w:sz w:val="26"/>
          <w:szCs w:val="26"/>
        </w:rPr>
        <w:t xml:space="preserve"> </w:t>
      </w:r>
      <w:r w:rsidRPr="00EB487A">
        <w:rPr>
          <w:rFonts w:ascii="Times New Roman" w:hAnsi="Times New Roman" w:cs="Times New Roman"/>
          <w:sz w:val="26"/>
          <w:szCs w:val="26"/>
          <w:lang w:val="vi-VN"/>
        </w:rPr>
        <w:t xml:space="preserve">thực hiện các hoạt động liên quan tới địa phương, tư vấn sẽ chịu sự quản lý và giám sát trực tiếp của Cán bộ dự án. </w:t>
      </w:r>
    </w:p>
    <w:p w14:paraId="543E84BB" w14:textId="77777777" w:rsidR="00FF0D3C" w:rsidRPr="00EB487A" w:rsidRDefault="00FF0D3C" w:rsidP="00FF0D3C">
      <w:pPr>
        <w:pStyle w:val="ListParagraph"/>
        <w:spacing w:after="0" w:line="312" w:lineRule="auto"/>
        <w:ind w:left="360"/>
        <w:jc w:val="both"/>
        <w:rPr>
          <w:rFonts w:ascii="Times New Roman" w:hAnsi="Times New Roman" w:cs="Times New Roman"/>
          <w:sz w:val="26"/>
          <w:szCs w:val="26"/>
        </w:rPr>
      </w:pPr>
    </w:p>
    <w:p w14:paraId="7D76DD49" w14:textId="77777777" w:rsidR="00FF0D3C" w:rsidRPr="00EB487A" w:rsidRDefault="00FF0D3C" w:rsidP="00EB487A">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HỒ SƠ</w:t>
      </w:r>
    </w:p>
    <w:p w14:paraId="5414342D"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Hồ sơ bao gồm:</w:t>
      </w:r>
    </w:p>
    <w:p w14:paraId="26228987" w14:textId="77777777" w:rsidR="00FF0D3C" w:rsidRPr="00EB487A" w:rsidRDefault="00FF0D3C" w:rsidP="00FF0D3C">
      <w:pPr>
        <w:pStyle w:val="ListParagraph"/>
        <w:numPr>
          <w:ilvl w:val="1"/>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Sơ yếu lý lịch (CV) của tư vấn.</w:t>
      </w:r>
    </w:p>
    <w:p w14:paraId="1602B818" w14:textId="77EA55AE" w:rsidR="00FF0D3C" w:rsidRPr="00EB487A" w:rsidRDefault="00FF0D3C" w:rsidP="00FF0D3C">
      <w:pPr>
        <w:pStyle w:val="ListParagraph"/>
        <w:numPr>
          <w:ilvl w:val="1"/>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Các tài liệu nghiên cứu, hướng dẫn liên quan đến lĩnh vực khuyết tật hoặc về</w:t>
      </w:r>
      <w:r w:rsidR="00EB487A" w:rsidRPr="00EB487A">
        <w:rPr>
          <w:rFonts w:ascii="Times New Roman" w:hAnsi="Times New Roman" w:cs="Times New Roman"/>
          <w:sz w:val="26"/>
          <w:szCs w:val="26"/>
        </w:rPr>
        <w:t xml:space="preserve"> ứng phó với</w:t>
      </w:r>
      <w:r w:rsidRPr="00EB487A">
        <w:rPr>
          <w:rFonts w:ascii="Times New Roman" w:hAnsi="Times New Roman" w:cs="Times New Roman"/>
          <w:sz w:val="26"/>
          <w:szCs w:val="26"/>
        </w:rPr>
        <w:t xml:space="preserve"> các bệnh liên quan đến đường hô hấp đã từng tham gia nghiên cứu trước đây (nếu có)</w:t>
      </w:r>
    </w:p>
    <w:p w14:paraId="015D1F1B" w14:textId="77777777" w:rsidR="00FF0D3C" w:rsidRPr="00EB487A" w:rsidRDefault="00FF0D3C" w:rsidP="00FF0D3C">
      <w:pPr>
        <w:pStyle w:val="ListParagraph"/>
        <w:spacing w:after="0" w:line="312" w:lineRule="auto"/>
        <w:ind w:left="360"/>
        <w:jc w:val="both"/>
        <w:rPr>
          <w:rFonts w:ascii="Times New Roman" w:hAnsi="Times New Roman" w:cs="Times New Roman"/>
          <w:sz w:val="26"/>
          <w:szCs w:val="26"/>
        </w:rPr>
      </w:pPr>
    </w:p>
    <w:p w14:paraId="6C7EECA1" w14:textId="77777777" w:rsidR="00FF0D3C" w:rsidRPr="00EB487A" w:rsidRDefault="00FF0D3C" w:rsidP="00EB487A">
      <w:pPr>
        <w:pStyle w:val="ListParagraph"/>
        <w:numPr>
          <w:ilvl w:val="0"/>
          <w:numId w:val="1"/>
        </w:numPr>
        <w:spacing w:after="0" w:line="312" w:lineRule="auto"/>
        <w:ind w:left="567" w:hanging="567"/>
        <w:rPr>
          <w:rFonts w:ascii="Times New Roman" w:hAnsi="Times New Roman" w:cs="Times New Roman"/>
          <w:b/>
          <w:sz w:val="26"/>
          <w:szCs w:val="26"/>
        </w:rPr>
      </w:pPr>
      <w:r w:rsidRPr="00EB487A">
        <w:rPr>
          <w:rFonts w:ascii="Times New Roman" w:hAnsi="Times New Roman" w:cs="Times New Roman"/>
          <w:b/>
          <w:sz w:val="26"/>
          <w:szCs w:val="26"/>
        </w:rPr>
        <w:t>NỘP HỒ SƠ:</w:t>
      </w:r>
    </w:p>
    <w:p w14:paraId="5C48C191" w14:textId="323AB820"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 xml:space="preserve">Hạn nộp hồ sơ: </w:t>
      </w:r>
      <w:r w:rsidRPr="00EB487A">
        <w:rPr>
          <w:rFonts w:ascii="Times New Roman" w:hAnsi="Times New Roman" w:cs="Times New Roman"/>
          <w:b/>
          <w:sz w:val="26"/>
          <w:szCs w:val="26"/>
        </w:rPr>
        <w:t xml:space="preserve">Hết ngày </w:t>
      </w:r>
      <w:r w:rsidR="00EB487A" w:rsidRPr="00EB487A">
        <w:rPr>
          <w:rFonts w:ascii="Times New Roman" w:hAnsi="Times New Roman" w:cs="Times New Roman"/>
          <w:b/>
          <w:sz w:val="26"/>
          <w:szCs w:val="26"/>
        </w:rPr>
        <w:t>26/06/2020</w:t>
      </w:r>
    </w:p>
    <w:p w14:paraId="6E36BE66"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Địa chỉ gửi hồ sơ tư vấn và liên hệ:</w:t>
      </w:r>
    </w:p>
    <w:p w14:paraId="45335062" w14:textId="415C62F3" w:rsidR="00FF0D3C" w:rsidRPr="00EB487A" w:rsidRDefault="00FF0D3C" w:rsidP="00FF0D3C">
      <w:pPr>
        <w:pStyle w:val="ListParagraph"/>
        <w:numPr>
          <w:ilvl w:val="1"/>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 xml:space="preserve">Cán bộ </w:t>
      </w:r>
      <w:r w:rsidR="00A36D04">
        <w:rPr>
          <w:rFonts w:ascii="Times New Roman" w:hAnsi="Times New Roman" w:cs="Times New Roman"/>
          <w:sz w:val="26"/>
          <w:szCs w:val="26"/>
        </w:rPr>
        <w:t>dự án</w:t>
      </w:r>
      <w:r w:rsidRPr="00EB487A">
        <w:rPr>
          <w:rFonts w:ascii="Times New Roman" w:hAnsi="Times New Roman" w:cs="Times New Roman"/>
          <w:sz w:val="26"/>
          <w:szCs w:val="26"/>
        </w:rPr>
        <w:t xml:space="preserve">: </w:t>
      </w:r>
      <w:r w:rsidR="00A36D04">
        <w:rPr>
          <w:rFonts w:ascii="Times New Roman" w:hAnsi="Times New Roman" w:cs="Times New Roman"/>
          <w:sz w:val="26"/>
          <w:szCs w:val="26"/>
        </w:rPr>
        <w:t>Trần Thị Hồng Nhung</w:t>
      </w:r>
    </w:p>
    <w:p w14:paraId="5C9F86DB" w14:textId="5157DE1D" w:rsidR="00FF0D3C" w:rsidRPr="00EB487A" w:rsidRDefault="00FF0D3C" w:rsidP="00FF0D3C">
      <w:pPr>
        <w:pStyle w:val="ListParagraph"/>
        <w:numPr>
          <w:ilvl w:val="1"/>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 xml:space="preserve">Điện thoại: 024 66 75 39 46 </w:t>
      </w:r>
      <w:r w:rsidR="00A36D04">
        <w:rPr>
          <w:rFonts w:ascii="Times New Roman" w:hAnsi="Times New Roman" w:cs="Times New Roman"/>
          <w:sz w:val="26"/>
          <w:szCs w:val="26"/>
        </w:rPr>
        <w:t>–</w:t>
      </w:r>
      <w:r w:rsidRPr="00EB487A">
        <w:rPr>
          <w:rFonts w:ascii="Times New Roman" w:hAnsi="Times New Roman" w:cs="Times New Roman"/>
          <w:sz w:val="26"/>
          <w:szCs w:val="26"/>
        </w:rPr>
        <w:t xml:space="preserve"> </w:t>
      </w:r>
      <w:r w:rsidR="00A36D04">
        <w:rPr>
          <w:rFonts w:ascii="Times New Roman" w:hAnsi="Times New Roman" w:cs="Times New Roman"/>
          <w:sz w:val="26"/>
          <w:szCs w:val="26"/>
        </w:rPr>
        <w:t>0359 657 718</w:t>
      </w:r>
    </w:p>
    <w:p w14:paraId="6F0575CB" w14:textId="1987CB29" w:rsidR="00FF0D3C" w:rsidRPr="00EB487A" w:rsidRDefault="00FF0D3C" w:rsidP="00FF0D3C">
      <w:pPr>
        <w:pStyle w:val="ListParagraph"/>
        <w:numPr>
          <w:ilvl w:val="1"/>
          <w:numId w:val="11"/>
        </w:numPr>
        <w:spacing w:after="0" w:line="312" w:lineRule="auto"/>
        <w:jc w:val="both"/>
        <w:rPr>
          <w:rFonts w:ascii="Times New Roman" w:hAnsi="Times New Roman" w:cs="Times New Roman"/>
          <w:sz w:val="26"/>
          <w:szCs w:val="26"/>
        </w:rPr>
      </w:pPr>
      <w:r w:rsidRPr="00EB487A">
        <w:rPr>
          <w:rFonts w:ascii="Times New Roman" w:hAnsi="Times New Roman" w:cs="Times New Roman"/>
          <w:sz w:val="26"/>
          <w:szCs w:val="26"/>
        </w:rPr>
        <w:t xml:space="preserve">Email: </w:t>
      </w:r>
      <w:hyperlink r:id="rId7" w:history="1">
        <w:r w:rsidR="00A36D04" w:rsidRPr="002C042C">
          <w:rPr>
            <w:rStyle w:val="Hyperlink"/>
            <w:rFonts w:ascii="Times New Roman" w:hAnsi="Times New Roman" w:cs="Times New Roman"/>
            <w:sz w:val="26"/>
            <w:szCs w:val="26"/>
          </w:rPr>
          <w:t>nhungtran@acdc.org.vn</w:t>
        </w:r>
      </w:hyperlink>
      <w:r w:rsidRPr="00EB487A">
        <w:rPr>
          <w:rFonts w:ascii="Times New Roman" w:hAnsi="Times New Roman" w:cs="Times New Roman"/>
          <w:sz w:val="26"/>
          <w:szCs w:val="26"/>
        </w:rPr>
        <w:t xml:space="preserve"> </w:t>
      </w:r>
    </w:p>
    <w:p w14:paraId="3F84DEB6" w14:textId="77777777" w:rsidR="00FF0D3C" w:rsidRPr="00EB487A" w:rsidRDefault="00FF0D3C" w:rsidP="00FF0D3C">
      <w:pPr>
        <w:pStyle w:val="ListParagraph"/>
        <w:numPr>
          <w:ilvl w:val="0"/>
          <w:numId w:val="11"/>
        </w:numPr>
        <w:spacing w:after="0" w:line="312" w:lineRule="auto"/>
        <w:jc w:val="both"/>
        <w:rPr>
          <w:rFonts w:ascii="Times New Roman" w:hAnsi="Times New Roman" w:cs="Times New Roman"/>
          <w:i/>
          <w:sz w:val="26"/>
          <w:szCs w:val="26"/>
        </w:rPr>
      </w:pPr>
      <w:r w:rsidRPr="00EB487A">
        <w:rPr>
          <w:rFonts w:ascii="Times New Roman" w:hAnsi="Times New Roman" w:cs="Times New Roman"/>
          <w:i/>
          <w:sz w:val="26"/>
          <w:szCs w:val="26"/>
        </w:rPr>
        <w:t>Lưu ý: Chỉ những hồ sơ đạt yêu cầu mới được liên hệ (trong thời gian 01 tuần kể từ</w:t>
      </w:r>
    </w:p>
    <w:p w14:paraId="6760D098" w14:textId="77777777" w:rsidR="00FF0D3C" w:rsidRPr="00EB487A" w:rsidRDefault="00FF0D3C" w:rsidP="00FF0D3C">
      <w:pPr>
        <w:pStyle w:val="ListParagraph"/>
        <w:spacing w:after="0" w:line="312" w:lineRule="auto"/>
        <w:ind w:left="360"/>
        <w:jc w:val="both"/>
        <w:rPr>
          <w:rFonts w:ascii="Times New Roman" w:hAnsi="Times New Roman" w:cs="Times New Roman"/>
          <w:i/>
          <w:sz w:val="26"/>
          <w:szCs w:val="26"/>
        </w:rPr>
      </w:pPr>
      <w:r w:rsidRPr="00EB487A">
        <w:rPr>
          <w:rFonts w:ascii="Times New Roman" w:hAnsi="Times New Roman" w:cs="Times New Roman"/>
          <w:i/>
          <w:sz w:val="26"/>
          <w:szCs w:val="26"/>
        </w:rPr>
        <w:t>khi thời gian gửi hồ sơ kết thúc)</w:t>
      </w:r>
    </w:p>
    <w:p w14:paraId="751CAD42" w14:textId="77777777" w:rsidR="006F3DC7" w:rsidRPr="00EB487A" w:rsidRDefault="006F3DC7" w:rsidP="006F3DC7">
      <w:pPr>
        <w:spacing w:after="0" w:line="312" w:lineRule="auto"/>
        <w:rPr>
          <w:sz w:val="26"/>
          <w:szCs w:val="26"/>
        </w:rPr>
      </w:pPr>
    </w:p>
    <w:p w14:paraId="682FB263" w14:textId="1BE15058" w:rsidR="006F3DC7" w:rsidRPr="00EB487A" w:rsidRDefault="00EB487A" w:rsidP="00EB487A">
      <w:pPr>
        <w:pStyle w:val="ListParagraph"/>
        <w:numPr>
          <w:ilvl w:val="0"/>
          <w:numId w:val="1"/>
        </w:numPr>
        <w:spacing w:after="0" w:line="312" w:lineRule="auto"/>
        <w:ind w:left="567" w:hanging="567"/>
        <w:rPr>
          <w:rFonts w:ascii="Times New Roman" w:hAnsi="Times New Roman" w:cs="Times New Roman"/>
          <w:b/>
          <w:sz w:val="26"/>
          <w:szCs w:val="26"/>
        </w:rPr>
      </w:pPr>
      <w:r>
        <w:rPr>
          <w:rFonts w:ascii="Times New Roman" w:hAnsi="Times New Roman" w:cs="Times New Roman"/>
          <w:b/>
          <w:sz w:val="26"/>
          <w:szCs w:val="26"/>
        </w:rPr>
        <w:t>NGÂN SÁCH</w:t>
      </w:r>
    </w:p>
    <w:p w14:paraId="08DB7216" w14:textId="77777777" w:rsidR="006F3DC7" w:rsidRPr="00EB487A" w:rsidRDefault="006F3DC7" w:rsidP="006F3DC7">
      <w:pPr>
        <w:spacing w:after="0" w:line="312" w:lineRule="auto"/>
        <w:ind w:firstLine="360"/>
        <w:rPr>
          <w:rFonts w:ascii="Times New Roman" w:hAnsi="Times New Roman" w:cs="Times New Roman"/>
          <w:spacing w:val="-4"/>
          <w:sz w:val="26"/>
          <w:szCs w:val="26"/>
        </w:rPr>
      </w:pPr>
      <w:r w:rsidRPr="00EB487A">
        <w:rPr>
          <w:rFonts w:ascii="Times New Roman" w:hAnsi="Times New Roman" w:cs="Times New Roman"/>
          <w:sz w:val="26"/>
          <w:szCs w:val="26"/>
        </w:rPr>
        <w:t xml:space="preserve">Ngân sách của hoạt động được trích từ hoạt động của dự án </w:t>
      </w:r>
      <w:r w:rsidRPr="00EB487A">
        <w:rPr>
          <w:rFonts w:ascii="Times New Roman" w:hAnsi="Times New Roman" w:cs="Times New Roman"/>
          <w:i/>
          <w:iCs/>
          <w:spacing w:val="-4"/>
          <w:sz w:val="26"/>
          <w:szCs w:val="26"/>
        </w:rPr>
        <w:t>"</w:t>
      </w:r>
      <w:r w:rsidRPr="00EB487A">
        <w:rPr>
          <w:rFonts w:ascii="Times New Roman" w:hAnsi="Times New Roman" w:cs="Times New Roman"/>
          <w:i/>
          <w:iCs/>
          <w:sz w:val="26"/>
          <w:szCs w:val="26"/>
        </w:rPr>
        <w:t xml:space="preserve"> </w:t>
      </w:r>
      <w:r w:rsidRPr="00EB487A">
        <w:rPr>
          <w:rFonts w:ascii="Times New Roman" w:hAnsi="Times New Roman" w:cs="Times New Roman"/>
          <w:i/>
          <w:iCs/>
          <w:spacing w:val="-4"/>
          <w:sz w:val="26"/>
          <w:szCs w:val="26"/>
        </w:rPr>
        <w:t>Hỗ trợ khẩn cấp cho NKT và tổ chức Hội người khuyết tật tại Việt Nam"</w:t>
      </w:r>
      <w:r w:rsidRPr="00EB487A">
        <w:rPr>
          <w:rFonts w:ascii="Times New Roman" w:hAnsi="Times New Roman" w:cs="Times New Roman"/>
          <w:spacing w:val="-4"/>
          <w:sz w:val="26"/>
          <w:szCs w:val="26"/>
        </w:rPr>
        <w:t xml:space="preserve"> do Tổ chức CBM tài trợ thông qua Trung tâm hành động vì sự phát triển cộng đồng (ACDC).</w:t>
      </w:r>
    </w:p>
    <w:p w14:paraId="130A516F" w14:textId="77777777" w:rsidR="00BA0FCD" w:rsidRPr="00EB487A" w:rsidRDefault="00BA0FCD">
      <w:pPr>
        <w:rPr>
          <w:sz w:val="26"/>
          <w:szCs w:val="26"/>
        </w:rPr>
      </w:pPr>
    </w:p>
    <w:sectPr w:rsidR="00BA0FCD" w:rsidRPr="00EB48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860D" w14:textId="77777777" w:rsidR="009B622F" w:rsidRDefault="009B622F" w:rsidP="006F3DC7">
      <w:pPr>
        <w:spacing w:after="0" w:line="240" w:lineRule="auto"/>
      </w:pPr>
      <w:r>
        <w:separator/>
      </w:r>
    </w:p>
  </w:endnote>
  <w:endnote w:type="continuationSeparator" w:id="0">
    <w:p w14:paraId="3AFA6D61" w14:textId="77777777" w:rsidR="009B622F" w:rsidRDefault="009B622F" w:rsidP="006F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4D12" w14:textId="77777777" w:rsidR="009B622F" w:rsidRDefault="009B622F" w:rsidP="006F3DC7">
      <w:pPr>
        <w:spacing w:after="0" w:line="240" w:lineRule="auto"/>
      </w:pPr>
      <w:r>
        <w:separator/>
      </w:r>
    </w:p>
  </w:footnote>
  <w:footnote w:type="continuationSeparator" w:id="0">
    <w:p w14:paraId="1A9738BB" w14:textId="77777777" w:rsidR="009B622F" w:rsidRDefault="009B622F" w:rsidP="006F3DC7">
      <w:pPr>
        <w:spacing w:after="0" w:line="240" w:lineRule="auto"/>
      </w:pPr>
      <w:r>
        <w:continuationSeparator/>
      </w:r>
    </w:p>
  </w:footnote>
  <w:footnote w:id="1">
    <w:p w14:paraId="532B2A31" w14:textId="77777777" w:rsidR="006F3DC7" w:rsidRDefault="006F3DC7" w:rsidP="006F3DC7">
      <w:pPr>
        <w:pStyle w:val="FootnoteText"/>
      </w:pPr>
      <w:r>
        <w:rPr>
          <w:rStyle w:val="FootnoteReference"/>
        </w:rPr>
        <w:footnoteRef/>
      </w:r>
      <w:r>
        <w:t xml:space="preserve"> </w:t>
      </w:r>
      <w:r w:rsidRPr="00E35C9B">
        <w:t>do Chương trình Phát triển Liên hợp quốc tại Việt Nam (UNDP) phối hợp Cơ quan Hợp tác quốc tế Hàn Quốc (KOICA) và các đối tác thực hiện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6E52" w14:textId="77777777" w:rsidR="00FC7006" w:rsidRDefault="009B622F">
    <w:pPr>
      <w:pStyle w:val="Header"/>
    </w:pPr>
    <w:r w:rsidRPr="004D7B53">
      <w:rPr>
        <w:noProof/>
      </w:rPr>
      <w:drawing>
        <wp:inline distT="0" distB="0" distL="0" distR="0" wp14:anchorId="1FD20E68" wp14:editId="587F5F8E">
          <wp:extent cx="1312333" cy="6667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75" cy="668296"/>
                  </a:xfrm>
                  <a:prstGeom prst="rect">
                    <a:avLst/>
                  </a:prstGeom>
                  <a:noFill/>
                  <a:ln>
                    <a:noFill/>
                  </a:ln>
                </pic:spPr>
              </pic:pic>
            </a:graphicData>
          </a:graphic>
        </wp:inline>
      </w:drawing>
    </w:r>
    <w:r>
      <w:rPr>
        <w:noProof/>
      </w:rPr>
      <w:tab/>
      <w:t xml:space="preserve">  </w:t>
    </w:r>
    <w:r>
      <w:rPr>
        <w:noProof/>
      </w:rPr>
      <w:tab/>
      <w:t xml:space="preserve">        </w:t>
    </w:r>
    <w:r>
      <w:rPr>
        <w:noProof/>
      </w:rPr>
      <w:drawing>
        <wp:inline distT="0" distB="0" distL="0" distR="0" wp14:anchorId="2981B822" wp14:editId="7081B941">
          <wp:extent cx="1584686" cy="66672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136c4529c6e66303f7f.jpg"/>
                  <pic:cNvPicPr/>
                </pic:nvPicPr>
                <pic:blipFill>
                  <a:blip r:embed="rId2">
                    <a:extLst>
                      <a:ext uri="{28A0092B-C50C-407E-A947-70E740481C1C}">
                        <a14:useLocalDpi xmlns:a14="http://schemas.microsoft.com/office/drawing/2010/main" val="0"/>
                      </a:ext>
                    </a:extLst>
                  </a:blip>
                  <a:stretch>
                    <a:fillRect/>
                  </a:stretch>
                </pic:blipFill>
                <pic:spPr>
                  <a:xfrm>
                    <a:off x="0" y="0"/>
                    <a:ext cx="1617369" cy="680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3A99"/>
    <w:multiLevelType w:val="hybridMultilevel"/>
    <w:tmpl w:val="105CDDFE"/>
    <w:lvl w:ilvl="0" w:tplc="03EE2BF8">
      <w:start w:val="1"/>
      <w:numFmt w:val="upperRoman"/>
      <w:lvlText w:val="%1."/>
      <w:lvlJc w:val="left"/>
      <w:pPr>
        <w:ind w:left="1080" w:hanging="720"/>
      </w:pPr>
      <w:rPr>
        <w:rFonts w:hint="default"/>
      </w:rPr>
    </w:lvl>
    <w:lvl w:ilvl="1" w:tplc="1C7E9592">
      <w:numFmt w:val="bullet"/>
      <w:lvlText w:val="-"/>
      <w:lvlJc w:val="left"/>
      <w:pPr>
        <w:ind w:left="1440" w:hanging="360"/>
      </w:pPr>
      <w:rPr>
        <w:rFonts w:ascii="Times New Roman" w:eastAsiaTheme="minorHAnsi" w:hAnsi="Times New Roman" w:cs="Times New Roman" w:hint="default"/>
        <w:b/>
      </w:rPr>
    </w:lvl>
    <w:lvl w:ilvl="2" w:tplc="DA7A2D78">
      <w:start w:val="1"/>
      <w:numFmt w:val="decimal"/>
      <w:lvlText w:val="%3."/>
      <w:lvlJc w:val="left"/>
      <w:pPr>
        <w:ind w:left="2340" w:hanging="360"/>
      </w:pPr>
      <w:rPr>
        <w:rFonts w:hint="default"/>
        <w:b w:val="0"/>
        <w:bCs w:val="0"/>
        <w:i w:val="0"/>
        <w:iCs w:val="0"/>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FB17983"/>
    <w:multiLevelType w:val="hybridMultilevel"/>
    <w:tmpl w:val="2DD21BBE"/>
    <w:lvl w:ilvl="0" w:tplc="96C0D1E8">
      <w:numFmt w:val="bullet"/>
      <w:lvlText w:val="-"/>
      <w:lvlJc w:val="left"/>
      <w:pPr>
        <w:ind w:left="360" w:hanging="360"/>
      </w:pPr>
      <w:rPr>
        <w:rFonts w:ascii=".VnTime" w:eastAsia="MS Mincho" w:hAnsi=".VnTime"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7C0555"/>
    <w:multiLevelType w:val="hybridMultilevel"/>
    <w:tmpl w:val="7A4075B0"/>
    <w:lvl w:ilvl="0" w:tplc="1C7E9592">
      <w:numFmt w:val="bullet"/>
      <w:lvlText w:val="-"/>
      <w:lvlJc w:val="left"/>
      <w:pPr>
        <w:ind w:left="1080" w:hanging="360"/>
      </w:pPr>
      <w:rPr>
        <w:rFonts w:ascii="Times New Roman" w:eastAsiaTheme="minorHAnsi" w:hAnsi="Times New Roman" w:cs="Times New Roman" w:hint="default"/>
        <w:b/>
      </w:rPr>
    </w:lvl>
    <w:lvl w:ilvl="1" w:tplc="1C7E9592">
      <w:numFmt w:val="bullet"/>
      <w:lvlText w:val="-"/>
      <w:lvlJc w:val="left"/>
      <w:pPr>
        <w:ind w:left="1800" w:hanging="360"/>
      </w:pPr>
      <w:rPr>
        <w:rFonts w:ascii="Times New Roman" w:eastAsiaTheme="minorHAnsi"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F0B9B"/>
    <w:multiLevelType w:val="hybridMultilevel"/>
    <w:tmpl w:val="CDB8C04A"/>
    <w:lvl w:ilvl="0" w:tplc="C144F068">
      <w:start w:val="1"/>
      <w:numFmt w:val="upperRoman"/>
      <w:pStyle w:val="Heading1"/>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 w15:restartNumberingAfterBreak="0">
    <w:nsid w:val="388C01DD"/>
    <w:multiLevelType w:val="hybridMultilevel"/>
    <w:tmpl w:val="72F49BF6"/>
    <w:lvl w:ilvl="0" w:tplc="C0F03E2C">
      <w:numFmt w:val="bullet"/>
      <w:lvlText w:val="-"/>
      <w:lvlJc w:val="left"/>
      <w:pPr>
        <w:ind w:left="720" w:hanging="360"/>
      </w:pPr>
      <w:rPr>
        <w:rFonts w:ascii="Times New Roman" w:eastAsia="Times New Roman" w:hAnsi="Times New Roman" w:cs="Times New Roman" w:hint="default"/>
      </w:rPr>
    </w:lvl>
    <w:lvl w:ilvl="1" w:tplc="1C7E9592">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15E0F"/>
    <w:multiLevelType w:val="hybridMultilevel"/>
    <w:tmpl w:val="56322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3C5D32"/>
    <w:multiLevelType w:val="hybridMultilevel"/>
    <w:tmpl w:val="056EC4D8"/>
    <w:lvl w:ilvl="0" w:tplc="03EE2B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790D6F"/>
    <w:multiLevelType w:val="hybridMultilevel"/>
    <w:tmpl w:val="06B4A926"/>
    <w:lvl w:ilvl="0" w:tplc="03EE2BF8">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6F25240C"/>
    <w:multiLevelType w:val="hybridMultilevel"/>
    <w:tmpl w:val="4E8A9236"/>
    <w:lvl w:ilvl="0" w:tplc="1C7E9592">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D14479"/>
    <w:multiLevelType w:val="hybridMultilevel"/>
    <w:tmpl w:val="16A61D6E"/>
    <w:lvl w:ilvl="0" w:tplc="C0F03E2C">
      <w:numFmt w:val="bullet"/>
      <w:lvlText w:val="-"/>
      <w:lvlJc w:val="left"/>
      <w:pPr>
        <w:ind w:left="1080" w:hanging="360"/>
      </w:pPr>
      <w:rPr>
        <w:rFonts w:ascii="Times New Roman" w:eastAsia="Times New Roman" w:hAnsi="Times New Roman" w:cs="Times New Roman" w:hint="default"/>
      </w:rPr>
    </w:lvl>
    <w:lvl w:ilvl="1" w:tplc="C0F03E2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5F5388"/>
    <w:multiLevelType w:val="hybridMultilevel"/>
    <w:tmpl w:val="4F8ACFA6"/>
    <w:lvl w:ilvl="0" w:tplc="1C7E9592">
      <w:numFmt w:val="bullet"/>
      <w:lvlText w:val="-"/>
      <w:lvlJc w:val="left"/>
      <w:pPr>
        <w:ind w:left="1287" w:hanging="360"/>
      </w:pPr>
      <w:rPr>
        <w:rFonts w:ascii="Times New Roman" w:eastAsiaTheme="minorHAnsi"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EB52B6C"/>
    <w:multiLevelType w:val="hybridMultilevel"/>
    <w:tmpl w:val="1D989E9A"/>
    <w:lvl w:ilvl="0" w:tplc="1C7E9592">
      <w:numFmt w:val="bullet"/>
      <w:lvlText w:val="-"/>
      <w:lvlJc w:val="left"/>
      <w:pPr>
        <w:ind w:left="1080" w:hanging="360"/>
      </w:pPr>
      <w:rPr>
        <w:rFonts w:ascii="Times New Roman" w:eastAsiaTheme="minorHAnsi" w:hAnsi="Times New Roman" w:cs="Times New Roman" w:hint="default"/>
        <w:b/>
      </w:rPr>
    </w:lvl>
    <w:lvl w:ilvl="1" w:tplc="1C7E9592">
      <w:numFmt w:val="bullet"/>
      <w:lvlText w:val="-"/>
      <w:lvlJc w:val="left"/>
      <w:pPr>
        <w:ind w:left="1800" w:hanging="360"/>
      </w:pPr>
      <w:rPr>
        <w:rFonts w:ascii="Times New Roman" w:eastAsiaTheme="minorHAnsi" w:hAnsi="Times New Roman"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FC4D7A"/>
    <w:multiLevelType w:val="hybridMultilevel"/>
    <w:tmpl w:val="2AB0EBE4"/>
    <w:lvl w:ilvl="0" w:tplc="C0F03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9"/>
  </w:num>
  <w:num w:numId="6">
    <w:abstractNumId w:val="12"/>
  </w:num>
  <w:num w:numId="7">
    <w:abstractNumId w:val="11"/>
  </w:num>
  <w:num w:numId="8">
    <w:abstractNumId w:val="4"/>
  </w:num>
  <w:num w:numId="9">
    <w:abstractNumId w:val="5"/>
  </w:num>
  <w:num w:numId="10">
    <w:abstractNumId w:val="6"/>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C7"/>
    <w:rsid w:val="00081C5E"/>
    <w:rsid w:val="004012AF"/>
    <w:rsid w:val="005E1106"/>
    <w:rsid w:val="00661535"/>
    <w:rsid w:val="006F3DC7"/>
    <w:rsid w:val="009B622F"/>
    <w:rsid w:val="00A36257"/>
    <w:rsid w:val="00A36D04"/>
    <w:rsid w:val="00A81A8D"/>
    <w:rsid w:val="00AD40D8"/>
    <w:rsid w:val="00BA0FCD"/>
    <w:rsid w:val="00DA5E61"/>
    <w:rsid w:val="00EB487A"/>
    <w:rsid w:val="00F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FD7"/>
  <w15:chartTrackingRefBased/>
  <w15:docId w15:val="{CCF05E26-2B05-406E-BD54-68BC4004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C7"/>
  </w:style>
  <w:style w:type="paragraph" w:styleId="Heading1">
    <w:name w:val="heading 1"/>
    <w:basedOn w:val="Normal"/>
    <w:next w:val="Normal"/>
    <w:link w:val="Heading1Char"/>
    <w:uiPriority w:val="9"/>
    <w:qFormat/>
    <w:rsid w:val="00FF0D3C"/>
    <w:pPr>
      <w:keepNext/>
      <w:keepLines/>
      <w:numPr>
        <w:numId w:val="12"/>
      </w:numPr>
      <w:spacing w:before="120" w:after="0" w:line="312" w:lineRule="auto"/>
      <w:ind w:left="924" w:hanging="357"/>
      <w:jc w:val="both"/>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3DC7"/>
    <w:pPr>
      <w:spacing w:after="200" w:line="276" w:lineRule="auto"/>
      <w:ind w:left="720"/>
      <w:contextualSpacing/>
    </w:pPr>
  </w:style>
  <w:style w:type="paragraph" w:styleId="Header">
    <w:name w:val="header"/>
    <w:basedOn w:val="Normal"/>
    <w:link w:val="HeaderChar"/>
    <w:uiPriority w:val="99"/>
    <w:unhideWhenUsed/>
    <w:rsid w:val="006F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DC7"/>
  </w:style>
  <w:style w:type="paragraph" w:styleId="FootnoteText">
    <w:name w:val="footnote text"/>
    <w:basedOn w:val="Normal"/>
    <w:link w:val="FootnoteTextChar"/>
    <w:uiPriority w:val="99"/>
    <w:semiHidden/>
    <w:unhideWhenUsed/>
    <w:rsid w:val="006F3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DC7"/>
    <w:rPr>
      <w:sz w:val="20"/>
      <w:szCs w:val="20"/>
    </w:rPr>
  </w:style>
  <w:style w:type="character" w:styleId="FootnoteReference">
    <w:name w:val="footnote reference"/>
    <w:basedOn w:val="DefaultParagraphFont"/>
    <w:uiPriority w:val="99"/>
    <w:semiHidden/>
    <w:unhideWhenUsed/>
    <w:rsid w:val="006F3DC7"/>
    <w:rPr>
      <w:vertAlign w:val="superscript"/>
    </w:rPr>
  </w:style>
  <w:style w:type="character" w:styleId="CommentReference">
    <w:name w:val="annotation reference"/>
    <w:basedOn w:val="DefaultParagraphFont"/>
    <w:uiPriority w:val="99"/>
    <w:semiHidden/>
    <w:unhideWhenUsed/>
    <w:rsid w:val="006F3DC7"/>
    <w:rPr>
      <w:sz w:val="16"/>
      <w:szCs w:val="16"/>
    </w:rPr>
  </w:style>
  <w:style w:type="paragraph" w:styleId="CommentText">
    <w:name w:val="annotation text"/>
    <w:basedOn w:val="Normal"/>
    <w:link w:val="CommentTextChar"/>
    <w:uiPriority w:val="99"/>
    <w:semiHidden/>
    <w:unhideWhenUsed/>
    <w:rsid w:val="006F3DC7"/>
    <w:pPr>
      <w:spacing w:line="240" w:lineRule="auto"/>
    </w:pPr>
    <w:rPr>
      <w:sz w:val="20"/>
      <w:szCs w:val="20"/>
    </w:rPr>
  </w:style>
  <w:style w:type="character" w:customStyle="1" w:styleId="CommentTextChar">
    <w:name w:val="Comment Text Char"/>
    <w:basedOn w:val="DefaultParagraphFont"/>
    <w:link w:val="CommentText"/>
    <w:uiPriority w:val="99"/>
    <w:semiHidden/>
    <w:rsid w:val="006F3DC7"/>
    <w:rPr>
      <w:sz w:val="20"/>
      <w:szCs w:val="20"/>
    </w:rPr>
  </w:style>
  <w:style w:type="paragraph" w:styleId="BalloonText">
    <w:name w:val="Balloon Text"/>
    <w:basedOn w:val="Normal"/>
    <w:link w:val="BalloonTextChar"/>
    <w:uiPriority w:val="99"/>
    <w:semiHidden/>
    <w:unhideWhenUsed/>
    <w:rsid w:val="006F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DC7"/>
    <w:rPr>
      <w:rFonts w:ascii="Segoe UI" w:hAnsi="Segoe UI" w:cs="Segoe UI"/>
      <w:sz w:val="18"/>
      <w:szCs w:val="18"/>
    </w:rPr>
  </w:style>
  <w:style w:type="character" w:customStyle="1" w:styleId="ListParagraphChar">
    <w:name w:val="List Paragraph Char"/>
    <w:link w:val="ListParagraph"/>
    <w:uiPriority w:val="34"/>
    <w:locked/>
    <w:rsid w:val="00A36257"/>
  </w:style>
  <w:style w:type="character" w:customStyle="1" w:styleId="Heading1Char">
    <w:name w:val="Heading 1 Char"/>
    <w:basedOn w:val="DefaultParagraphFont"/>
    <w:link w:val="Heading1"/>
    <w:uiPriority w:val="9"/>
    <w:rsid w:val="00FF0D3C"/>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FF0D3C"/>
    <w:rPr>
      <w:color w:val="0563C1" w:themeColor="hyperlink"/>
      <w:u w:val="single"/>
    </w:rPr>
  </w:style>
  <w:style w:type="character" w:styleId="UnresolvedMention">
    <w:name w:val="Unresolved Mention"/>
    <w:basedOn w:val="DefaultParagraphFont"/>
    <w:uiPriority w:val="99"/>
    <w:semiHidden/>
    <w:unhideWhenUsed/>
    <w:rsid w:val="00A36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ungtran@acdc.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Luong Minh Tam</cp:lastModifiedBy>
  <cp:revision>5</cp:revision>
  <dcterms:created xsi:type="dcterms:W3CDTF">2020-06-11T02:35:00Z</dcterms:created>
  <dcterms:modified xsi:type="dcterms:W3CDTF">2020-06-11T04:05:00Z</dcterms:modified>
</cp:coreProperties>
</file>